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rPr>
      </w:pPr>
      <w:r>
        <w:rPr>
          <w:rFonts w:ascii="ＭＳ 明朝" w:eastAsia="ＭＳ 明朝" w:hAnsi="ＭＳ 明朝" w:hint="eastAsia"/>
        </w:rPr>
        <w:t>別紙２（募集要領７関係）</w:t>
      </w:r>
    </w:p>
    <w:p>
      <w:pPr>
        <w:rPr>
          <w:rFonts w:ascii="ＭＳ 明朝" w:eastAsia="ＭＳ 明朝" w:hAnsi="ＭＳ 明朝"/>
        </w:rPr>
      </w:pPr>
    </w:p>
    <w:p>
      <w:pPr>
        <w:jc w:val="center"/>
        <w:rPr>
          <w:rFonts w:ascii="ＭＳ 明朝" w:eastAsia="ＭＳ 明朝" w:hAnsi="ＭＳ 明朝"/>
          <w:sz w:val="28"/>
        </w:rPr>
      </w:pPr>
      <w:r>
        <w:rPr>
          <w:rFonts w:ascii="ＭＳ 明朝" w:eastAsia="ＭＳ 明朝" w:hAnsi="ＭＳ 明朝" w:hint="eastAsia"/>
          <w:sz w:val="28"/>
        </w:rPr>
        <w:t>誓　約　書</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 xml:space="preserve">　茨城県ＩＴパスポート等取得支援補助金の申請をするにあたり、下記の内容について誓約します。</w:t>
      </w:r>
    </w:p>
    <w:p>
      <w:pPr>
        <w:rPr>
          <w:rFonts w:ascii="ＭＳ 明朝" w:eastAsia="ＭＳ 明朝" w:hAnsi="ＭＳ 明朝"/>
        </w:rPr>
      </w:pPr>
      <w:r>
        <w:rPr>
          <w:rFonts w:ascii="ＭＳ 明朝" w:eastAsia="ＭＳ 明朝" w:hAnsi="ＭＳ 明朝" w:hint="eastAsia"/>
        </w:rPr>
        <w:t xml:space="preserve">　この誓約が虚偽であり、又はこの誓約に反したことにより、当方が不利益を被ることになっても、異議は一切申し立てません。</w:t>
      </w:r>
    </w:p>
    <w:p>
      <w:pPr>
        <w:rPr>
          <w:rFonts w:ascii="ＭＳ 明朝" w:eastAsia="ＭＳ 明朝" w:hAnsi="ＭＳ 明朝"/>
        </w:rPr>
      </w:pPr>
    </w:p>
    <w:p>
      <w:pPr>
        <w:pStyle w:val="a7"/>
      </w:pPr>
      <w:r>
        <w:rPr>
          <w:rFonts w:hint="eastAsia"/>
        </w:rPr>
        <w:t>記</w:t>
      </w:r>
    </w:p>
    <w:p/>
    <w:p>
      <w:pPr>
        <w:ind w:left="210" w:hangingChars="100" w:hanging="210"/>
        <w:jc w:val="left"/>
        <w:rPr>
          <w:rFonts w:ascii="ＭＳ 明朝" w:eastAsia="ＭＳ 明朝" w:hAnsi="ＭＳ 明朝"/>
        </w:rPr>
      </w:pPr>
      <w:r>
        <w:rPr>
          <w:rFonts w:ascii="ＭＳ 明朝" w:eastAsia="ＭＳ 明朝" w:hAnsi="ＭＳ 明朝" w:hint="eastAsia"/>
        </w:rPr>
        <w:t>１　申請内容に虚偽や不正はありません。申請内容に虚偽や不正があった場合、交付要件を満たしていないことが判明した場合は、補助金の申請を取り下げます。又、補助金交付後に発覚した場合は補助金を返還します。</w:t>
      </w:r>
    </w:p>
    <w:p>
      <w:pPr>
        <w:ind w:left="210" w:hangingChars="100" w:hanging="210"/>
        <w:jc w:val="left"/>
        <w:rPr>
          <w:rFonts w:ascii="ＭＳ 明朝" w:eastAsia="ＭＳ 明朝" w:hAnsi="ＭＳ 明朝"/>
        </w:rPr>
      </w:pPr>
      <w:r>
        <w:rPr>
          <w:rFonts w:ascii="ＭＳ 明朝" w:eastAsia="ＭＳ 明朝" w:hAnsi="ＭＳ 明朝" w:hint="eastAsia"/>
        </w:rPr>
        <w:t>２　補助事業終了後も引き続き1年以上茨城県内に活動拠点を有し、事業活動を継続します。</w:t>
      </w:r>
    </w:p>
    <w:p>
      <w:pPr>
        <w:ind w:left="210" w:hangingChars="100" w:hanging="210"/>
        <w:jc w:val="left"/>
        <w:rPr>
          <w:rFonts w:ascii="ＭＳ 明朝" w:eastAsia="ＭＳ 明朝" w:hAnsi="ＭＳ 明朝"/>
        </w:rPr>
      </w:pPr>
      <w:r>
        <w:rPr>
          <w:rFonts w:ascii="ＭＳ 明朝" w:eastAsia="ＭＳ 明朝" w:hAnsi="ＭＳ 明朝" w:hint="eastAsia"/>
        </w:rPr>
        <w:t>３　県税に未納はありません。</w:t>
      </w:r>
    </w:p>
    <w:p>
      <w:pPr>
        <w:ind w:left="210" w:hangingChars="100" w:hanging="210"/>
        <w:jc w:val="left"/>
        <w:rPr>
          <w:rFonts w:ascii="ＭＳ 明朝" w:eastAsia="ＭＳ 明朝" w:hAnsi="ＭＳ 明朝"/>
        </w:rPr>
      </w:pPr>
      <w:r>
        <w:rPr>
          <w:rFonts w:ascii="ＭＳ 明朝" w:eastAsia="ＭＳ 明朝" w:hAnsi="ＭＳ 明朝" w:hint="eastAsia"/>
        </w:rPr>
        <w:t>４　代表者、役員又は使用人その他の従業員若しくは構成員等が茨城県暴力団排除条例（平成22年茨城県条例第36号）に規定する暴力団若しくは暴力団員と社会的に非難されるべき関係を有する者に該当しません。</w:t>
      </w:r>
    </w:p>
    <w:p>
      <w:pPr>
        <w:ind w:left="210" w:hangingChars="100" w:hanging="210"/>
        <w:jc w:val="left"/>
        <w:rPr>
          <w:rFonts w:ascii="ＭＳ 明朝" w:eastAsia="ＭＳ 明朝" w:hAnsi="ＭＳ 明朝"/>
        </w:rPr>
      </w:pPr>
      <w:r>
        <w:rPr>
          <w:rFonts w:ascii="ＭＳ 明朝" w:eastAsia="ＭＳ 明朝" w:hAnsi="ＭＳ 明朝" w:hint="eastAsia"/>
        </w:rPr>
        <w:t>６　風俗営業等の規制及び業務の適正化等に関する法律（昭和23年法律第122号）第２条第５項に規定する性風俗関連特殊営業及び同法第２条第13項に規定する当該営業に係る接客業務受託事業を行う者に該当しません。</w:t>
      </w:r>
    </w:p>
    <w:p>
      <w:pPr>
        <w:ind w:left="210" w:hangingChars="100" w:hanging="210"/>
        <w:jc w:val="left"/>
        <w:rPr>
          <w:rFonts w:ascii="ＭＳ 明朝" w:eastAsia="ＭＳ 明朝" w:hAnsi="ＭＳ 明朝"/>
        </w:rPr>
      </w:pPr>
      <w:r>
        <w:rPr>
          <w:rFonts w:ascii="ＭＳ 明朝" w:eastAsia="ＭＳ 明朝" w:hAnsi="ＭＳ 明朝" w:hint="eastAsia"/>
        </w:rPr>
        <w:t>７　当該補助事業について、国、地方公共団体その他の機関から別途補助金を受けていません。</w:t>
      </w:r>
    </w:p>
    <w:p>
      <w:pPr>
        <w:ind w:left="210" w:hangingChars="100" w:hanging="210"/>
        <w:jc w:val="left"/>
        <w:rPr>
          <w:rFonts w:ascii="ＭＳ 明朝" w:eastAsia="ＭＳ 明朝" w:hAnsi="ＭＳ 明朝" w:hint="eastAsia"/>
        </w:rPr>
      </w:pPr>
      <w:r>
        <w:rPr>
          <w:rFonts w:ascii="ＭＳ 明朝" w:eastAsia="ＭＳ 明朝" w:hAnsi="ＭＳ 明朝" w:hint="eastAsia"/>
        </w:rPr>
        <w:t>８　当該補助事業について、従業員等が教育訓練給付等の個人向け給付を受けていないことを確認しました。</w:t>
      </w:r>
    </w:p>
    <w:p>
      <w:pPr>
        <w:ind w:left="210" w:hangingChars="100" w:hanging="210"/>
        <w:jc w:val="left"/>
        <w:rPr>
          <w:rFonts w:ascii="ＭＳ 明朝" w:eastAsia="ＭＳ 明朝" w:hAnsi="ＭＳ 明朝"/>
        </w:rPr>
      </w:pPr>
      <w:r>
        <w:rPr>
          <w:rFonts w:ascii="ＭＳ 明朝" w:eastAsia="ＭＳ 明朝" w:hAnsi="ＭＳ 明朝" w:hint="eastAsia"/>
        </w:rPr>
        <w:t>９　補助事業者として不適当な以下の行為をしません。</w:t>
      </w:r>
    </w:p>
    <w:p>
      <w:pPr>
        <w:ind w:left="210" w:hangingChars="100" w:hanging="210"/>
        <w:jc w:val="left"/>
        <w:rPr>
          <w:rFonts w:ascii="ＭＳ 明朝" w:eastAsia="ＭＳ 明朝" w:hAnsi="ＭＳ 明朝"/>
        </w:rPr>
      </w:pPr>
      <w:r>
        <w:rPr>
          <w:rFonts w:ascii="ＭＳ 明朝" w:eastAsia="ＭＳ 明朝" w:hAnsi="ＭＳ 明朝" w:hint="eastAsia"/>
        </w:rPr>
        <w:t xml:space="preserve">　(1) 暴力的な要求行為</w:t>
      </w:r>
    </w:p>
    <w:p>
      <w:pPr>
        <w:ind w:left="210" w:hangingChars="100" w:hanging="210"/>
        <w:jc w:val="left"/>
        <w:rPr>
          <w:rFonts w:ascii="ＭＳ 明朝" w:eastAsia="ＭＳ 明朝" w:hAnsi="ＭＳ 明朝"/>
        </w:rPr>
      </w:pPr>
      <w:r>
        <w:rPr>
          <w:rFonts w:ascii="ＭＳ 明朝" w:eastAsia="ＭＳ 明朝" w:hAnsi="ＭＳ 明朝" w:hint="eastAsia"/>
        </w:rPr>
        <w:t xml:space="preserve">　(2) 法的な責任を超えた不当な要求行為</w:t>
      </w:r>
    </w:p>
    <w:p>
      <w:pPr>
        <w:ind w:left="210" w:hangingChars="100" w:hanging="210"/>
        <w:jc w:val="left"/>
        <w:rPr>
          <w:rFonts w:ascii="ＭＳ 明朝" w:eastAsia="ＭＳ 明朝" w:hAnsi="ＭＳ 明朝"/>
        </w:rPr>
      </w:pPr>
      <w:r>
        <w:rPr>
          <w:rFonts w:ascii="ＭＳ 明朝" w:eastAsia="ＭＳ 明朝" w:hAnsi="ＭＳ 明朝" w:hint="eastAsia"/>
        </w:rPr>
        <w:t xml:space="preserve">　(3) 取引に関して脅迫的な言動をし、又は暴力を用いる行為</w:t>
      </w:r>
    </w:p>
    <w:p>
      <w:pPr>
        <w:ind w:left="210" w:hangingChars="100" w:hanging="210"/>
        <w:jc w:val="left"/>
        <w:rPr>
          <w:rFonts w:ascii="ＭＳ 明朝" w:eastAsia="ＭＳ 明朝" w:hAnsi="ＭＳ 明朝"/>
        </w:rPr>
      </w:pPr>
      <w:r>
        <w:rPr>
          <w:rFonts w:ascii="ＭＳ 明朝" w:eastAsia="ＭＳ 明朝" w:hAnsi="ＭＳ 明朝" w:hint="eastAsia"/>
        </w:rPr>
        <w:t xml:space="preserve">　(4) 偽計又は威力を用いて補助事業を担当する職員等の業務を妨害する行為</w:t>
      </w:r>
    </w:p>
    <w:p>
      <w:pPr>
        <w:ind w:left="210" w:hangingChars="100" w:hanging="210"/>
        <w:jc w:val="left"/>
        <w:rPr>
          <w:rFonts w:ascii="ＭＳ 明朝" w:eastAsia="ＭＳ 明朝" w:hAnsi="ＭＳ 明朝"/>
        </w:rPr>
      </w:pPr>
      <w:r>
        <w:rPr>
          <w:rFonts w:ascii="ＭＳ 明朝" w:eastAsia="ＭＳ 明朝" w:hAnsi="ＭＳ 明朝" w:hint="eastAsia"/>
        </w:rPr>
        <w:t xml:space="preserve">　(5) その他前各号に準ずる行為</w:t>
      </w:r>
    </w:p>
    <w:p>
      <w:pPr>
        <w:rPr>
          <w:rFonts w:ascii="ＭＳ 明朝" w:eastAsia="ＭＳ 明朝" w:hAnsi="ＭＳ 明朝"/>
        </w:rPr>
      </w:pPr>
      <w:bookmarkStart w:id="0" w:name="_GoBack"/>
      <w:bookmarkEnd w:id="0"/>
    </w:p>
    <w:p>
      <w:pPr>
        <w:rPr>
          <w:rFonts w:ascii="ＭＳ 明朝" w:eastAsia="ＭＳ 明朝" w:hAnsi="ＭＳ 明朝"/>
        </w:rPr>
      </w:pPr>
      <w:r>
        <w:rPr>
          <w:rFonts w:ascii="ＭＳ 明朝" w:eastAsia="ＭＳ 明朝" w:hAnsi="ＭＳ 明朝" w:hint="eastAsia"/>
        </w:rPr>
        <w:t xml:space="preserve">　茨城県知事　殿</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 xml:space="preserve">　　令和　　　年　　　月　　　日</w:t>
      </w:r>
    </w:p>
    <w:p>
      <w:pPr>
        <w:ind w:leftChars="2100" w:left="4410"/>
        <w:rPr>
          <w:rFonts w:ascii="ＭＳ 明朝" w:eastAsia="ＭＳ 明朝" w:hAnsi="ＭＳ 明朝"/>
          <w:u w:val="single"/>
        </w:rPr>
      </w:pPr>
      <w:r>
        <w:rPr>
          <w:rFonts w:ascii="ＭＳ 明朝" w:eastAsia="ＭＳ 明朝" w:hAnsi="ＭＳ 明朝" w:hint="eastAsia"/>
          <w:u w:val="single"/>
        </w:rPr>
        <w:t xml:space="preserve">所在地（住所）　　　　　　　　　　　　　　　　　</w:t>
      </w:r>
    </w:p>
    <w:p>
      <w:pPr>
        <w:ind w:leftChars="2100" w:left="4410"/>
        <w:rPr>
          <w:rFonts w:ascii="ＭＳ 明朝" w:eastAsia="ＭＳ 明朝" w:hAnsi="ＭＳ 明朝"/>
          <w:u w:val="single"/>
        </w:rPr>
      </w:pPr>
      <w:r>
        <w:rPr>
          <w:rFonts w:ascii="ＭＳ 明朝" w:eastAsia="ＭＳ 明朝" w:hAnsi="ＭＳ 明朝" w:hint="eastAsia"/>
          <w:u w:val="single"/>
        </w:rPr>
        <w:t xml:space="preserve">事業者名　　　　　　　　　　　　　　　　　　　　</w:t>
      </w:r>
    </w:p>
    <w:p>
      <w:pPr>
        <w:ind w:leftChars="2100" w:left="4410"/>
        <w:rPr>
          <w:rFonts w:ascii="ＭＳ 明朝" w:eastAsia="ＭＳ 明朝" w:hAnsi="ＭＳ 明朝"/>
          <w:u w:val="single"/>
        </w:rPr>
      </w:pPr>
      <w:r>
        <w:rPr>
          <w:rFonts w:ascii="ＭＳ 明朝" w:eastAsia="ＭＳ 明朝" w:hAnsi="ＭＳ 明朝" w:hint="eastAsia"/>
          <w:u w:val="single"/>
        </w:rPr>
        <w:t xml:space="preserve">代表者職氏名　　　　　　　　　　　　　　　　　　</w:t>
      </w:r>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86D2620-F897-4615-AD68-B77AAD0D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Note Heading"/>
    <w:basedOn w:val="a"/>
    <w:next w:val="a"/>
    <w:link w:val="a8"/>
    <w:uiPriority w:val="99"/>
    <w:unhideWhenUsed/>
    <w:pPr>
      <w:jc w:val="center"/>
    </w:pPr>
    <w:rPr>
      <w:rFonts w:ascii="ＭＳ 明朝" w:eastAsia="ＭＳ 明朝" w:hAnsi="ＭＳ 明朝"/>
    </w:rPr>
  </w:style>
  <w:style w:type="character" w:customStyle="1" w:styleId="a8">
    <w:name w:val="記 (文字)"/>
    <w:basedOn w:val="a0"/>
    <w:link w:val="a7"/>
    <w:uiPriority w:val="99"/>
    <w:rPr>
      <w:rFonts w:ascii="ＭＳ 明朝" w:eastAsia="ＭＳ 明朝" w:hAnsi="ＭＳ 明朝"/>
    </w:rPr>
  </w:style>
  <w:style w:type="paragraph" w:styleId="a9">
    <w:name w:val="Closing"/>
    <w:basedOn w:val="a"/>
    <w:link w:val="aa"/>
    <w:uiPriority w:val="99"/>
    <w:unhideWhenUsed/>
    <w:pPr>
      <w:jc w:val="right"/>
    </w:pPr>
    <w:rPr>
      <w:rFonts w:ascii="ＭＳ 明朝" w:eastAsia="ＭＳ 明朝" w:hAnsi="ＭＳ 明朝"/>
    </w:rPr>
  </w:style>
  <w:style w:type="character" w:customStyle="1" w:styleId="aa">
    <w:name w:val="結語 (文字)"/>
    <w:basedOn w:val="a0"/>
    <w:link w:val="a9"/>
    <w:uiPriority w:val="9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5</cp:revision>
  <dcterms:created xsi:type="dcterms:W3CDTF">2023-06-14T01:21:00Z</dcterms:created>
  <dcterms:modified xsi:type="dcterms:W3CDTF">2023-06-26T05:51:00Z</dcterms:modified>
</cp:coreProperties>
</file>