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70A" w:rsidRPr="00350D6B" w:rsidRDefault="0083748F">
      <w:pPr>
        <w:rPr>
          <w:rFonts w:ascii="ＭＳ 明朝" w:eastAsia="ＭＳ 明朝" w:hAnsi="ＭＳ 明朝"/>
          <w:color w:val="000000" w:themeColor="text1"/>
        </w:rPr>
      </w:pPr>
      <w:r w:rsidRPr="00350D6B">
        <w:rPr>
          <w:rFonts w:ascii="ＭＳ 明朝" w:eastAsia="ＭＳ 明朝" w:hAnsi="ＭＳ 明朝" w:hint="eastAsia"/>
          <w:color w:val="000000" w:themeColor="text1"/>
        </w:rPr>
        <w:t>様式第１号（第３関係）</w:t>
      </w:r>
    </w:p>
    <w:p w:rsidR="0043570A" w:rsidRPr="00350D6B" w:rsidRDefault="0043570A">
      <w:pPr>
        <w:jc w:val="center"/>
        <w:rPr>
          <w:rFonts w:ascii="Times New Roman" w:eastAsia="ＭＳ 明朝" w:hAnsi="Times New Roman" w:cs="Times New Roman"/>
          <w:color w:val="000000" w:themeColor="text1"/>
          <w:sz w:val="28"/>
          <w:szCs w:val="20"/>
        </w:rPr>
      </w:pPr>
    </w:p>
    <w:p w:rsidR="0043570A" w:rsidRPr="00350D6B" w:rsidRDefault="0083748F">
      <w:pPr>
        <w:jc w:val="center"/>
        <w:rPr>
          <w:rFonts w:ascii="Times New Roman" w:eastAsia="ＭＳ 明朝" w:hAnsi="Times New Roman" w:cs="Times New Roman"/>
          <w:color w:val="000000" w:themeColor="text1"/>
          <w:sz w:val="28"/>
          <w:szCs w:val="20"/>
        </w:rPr>
      </w:pPr>
      <w:r w:rsidRPr="00350D6B">
        <w:rPr>
          <w:rFonts w:ascii="Times New Roman" w:eastAsia="ＭＳ 明朝" w:hAnsi="Times New Roman" w:cs="Times New Roman" w:hint="eastAsia"/>
          <w:color w:val="000000" w:themeColor="text1"/>
          <w:sz w:val="28"/>
          <w:szCs w:val="20"/>
        </w:rPr>
        <w:t>畜舎建築利用計画の認定申請書</w:t>
      </w:r>
    </w:p>
    <w:p w:rsidR="0043570A" w:rsidRPr="00350D6B" w:rsidRDefault="0083748F">
      <w:pPr>
        <w:wordWrap w:val="0"/>
        <w:ind w:firstLineChars="3000" w:firstLine="6300"/>
        <w:jc w:val="right"/>
        <w:rPr>
          <w:rFonts w:ascii="Times New Roman" w:eastAsia="ＭＳ 明朝" w:hAnsi="Times New Roman" w:cs="Times New Roman"/>
          <w:color w:val="000000" w:themeColor="text1"/>
          <w:szCs w:val="21"/>
        </w:rPr>
      </w:pPr>
      <w:r w:rsidRPr="00350D6B">
        <w:rPr>
          <w:rFonts w:ascii="Times New Roman" w:eastAsia="ＭＳ 明朝" w:hAnsi="Times New Roman" w:cs="Times New Roman" w:hint="eastAsia"/>
          <w:color w:val="000000" w:themeColor="text1"/>
          <w:szCs w:val="21"/>
        </w:rPr>
        <w:t xml:space="preserve">年　　月　　日　</w:t>
      </w:r>
    </w:p>
    <w:p w:rsidR="0043570A" w:rsidRPr="00350D6B" w:rsidRDefault="0083748F">
      <w:pPr>
        <w:ind w:firstLineChars="100" w:firstLine="210"/>
        <w:rPr>
          <w:rFonts w:ascii="Times New Roman" w:eastAsia="ＭＳ 明朝" w:hAnsi="Times New Roman" w:cs="Times New Roman"/>
          <w:color w:val="000000" w:themeColor="text1"/>
          <w:szCs w:val="21"/>
        </w:rPr>
      </w:pPr>
      <w:r w:rsidRPr="00350D6B">
        <w:rPr>
          <w:rFonts w:ascii="Times New Roman" w:eastAsia="ＭＳ 明朝" w:hAnsi="Times New Roman" w:cs="Times New Roman" w:hint="eastAsia"/>
          <w:color w:val="000000" w:themeColor="text1"/>
          <w:szCs w:val="21"/>
        </w:rPr>
        <w:t>茨城県知事　　　殿</w:t>
      </w:r>
    </w:p>
    <w:p w:rsidR="0043570A" w:rsidRPr="00350D6B" w:rsidRDefault="0083748F">
      <w:pPr>
        <w:rPr>
          <w:rFonts w:ascii="Times New Roman" w:eastAsia="ＭＳ 明朝" w:hAnsi="Times New Roman" w:cs="Times New Roman"/>
          <w:color w:val="000000" w:themeColor="text1"/>
          <w:szCs w:val="21"/>
        </w:rPr>
      </w:pPr>
      <w:r w:rsidRPr="00350D6B">
        <w:rPr>
          <w:rFonts w:ascii="Times New Roman" w:eastAsia="ＭＳ 明朝" w:hAnsi="Times New Roman" w:cs="Times New Roman"/>
          <w:color w:val="000000" w:themeColor="text1"/>
          <w:szCs w:val="21"/>
        </w:rPr>
        <w:t xml:space="preserve">　　　　　　　　　　　　　　　　　　</w:t>
      </w:r>
      <w:r w:rsidRPr="00350D6B">
        <w:rPr>
          <w:rFonts w:ascii="Times New Roman" w:eastAsia="ＭＳ 明朝" w:hAnsi="Times New Roman" w:cs="Times New Roman" w:hint="eastAsia"/>
          <w:color w:val="000000" w:themeColor="text1"/>
          <w:spacing w:val="30"/>
          <w:kern w:val="0"/>
          <w:szCs w:val="21"/>
          <w:fitText w:val="2100" w:id="-1544257520"/>
        </w:rPr>
        <w:t>申請者の住所又</w:t>
      </w:r>
      <w:r w:rsidRPr="00350D6B">
        <w:rPr>
          <w:rFonts w:ascii="Times New Roman" w:eastAsia="ＭＳ 明朝" w:hAnsi="Times New Roman" w:cs="Times New Roman" w:hint="eastAsia"/>
          <w:color w:val="000000" w:themeColor="text1"/>
          <w:kern w:val="0"/>
          <w:szCs w:val="21"/>
          <w:fitText w:val="2100" w:id="-1544257520"/>
        </w:rPr>
        <w:t>は</w:t>
      </w:r>
    </w:p>
    <w:p w:rsidR="0043570A" w:rsidRPr="00350D6B" w:rsidRDefault="0083748F">
      <w:pPr>
        <w:rPr>
          <w:rFonts w:ascii="Times New Roman" w:eastAsia="ＭＳ 明朝" w:hAnsi="Times New Roman" w:cs="Times New Roman"/>
          <w:color w:val="000000" w:themeColor="text1"/>
          <w:szCs w:val="21"/>
        </w:rPr>
      </w:pPr>
      <w:r w:rsidRPr="00350D6B">
        <w:rPr>
          <w:rFonts w:ascii="Times New Roman" w:eastAsia="ＭＳ 明朝" w:hAnsi="Times New Roman" w:cs="Times New Roman" w:hint="eastAsia"/>
          <w:color w:val="000000" w:themeColor="text1"/>
          <w:szCs w:val="21"/>
        </w:rPr>
        <w:t xml:space="preserve">　　　　　　　　　　　　　　　　　　</w:t>
      </w:r>
      <w:r w:rsidRPr="00350D6B">
        <w:rPr>
          <w:rFonts w:ascii="Times New Roman" w:eastAsia="ＭＳ 明朝" w:hAnsi="Times New Roman" w:cs="Times New Roman" w:hint="eastAsia"/>
          <w:color w:val="000000" w:themeColor="text1"/>
          <w:kern w:val="0"/>
          <w:szCs w:val="21"/>
          <w:fitText w:val="2100" w:id="-1544257536"/>
        </w:rPr>
        <w:t>主たる事務所の所在地</w:t>
      </w:r>
    </w:p>
    <w:p w:rsidR="0043570A" w:rsidRPr="00350D6B" w:rsidRDefault="0083748F">
      <w:pPr>
        <w:jc w:val="left"/>
        <w:rPr>
          <w:rFonts w:ascii="Times New Roman" w:eastAsia="ＭＳ 明朝" w:hAnsi="Times New Roman" w:cs="Times New Roman"/>
          <w:color w:val="000000" w:themeColor="text1"/>
          <w:szCs w:val="21"/>
        </w:rPr>
      </w:pPr>
      <w:r w:rsidRPr="00350D6B">
        <w:rPr>
          <w:rFonts w:ascii="Times New Roman" w:eastAsia="ＭＳ 明朝" w:hAnsi="Times New Roman" w:cs="Times New Roman" w:hint="eastAsia"/>
          <w:color w:val="000000" w:themeColor="text1"/>
          <w:szCs w:val="21"/>
        </w:rPr>
        <w:t xml:space="preserve">　　　　　　　　　　　　　　　　　　申請者の氏名又は名称</w:t>
      </w:r>
    </w:p>
    <w:p w:rsidR="0043570A" w:rsidRPr="00350D6B" w:rsidRDefault="0083748F">
      <w:pPr>
        <w:jc w:val="left"/>
        <w:rPr>
          <w:rFonts w:ascii="Times New Roman" w:eastAsia="ＭＳ 明朝" w:hAnsi="Times New Roman" w:cs="Times New Roman"/>
          <w:color w:val="000000" w:themeColor="text1"/>
          <w:szCs w:val="21"/>
        </w:rPr>
      </w:pPr>
      <w:r w:rsidRPr="00350D6B">
        <w:rPr>
          <w:rFonts w:ascii="Times New Roman" w:eastAsia="ＭＳ 明朝" w:hAnsi="Times New Roman" w:cs="Times New Roman" w:hint="eastAsia"/>
          <w:color w:val="000000" w:themeColor="text1"/>
          <w:szCs w:val="21"/>
        </w:rPr>
        <w:t xml:space="preserve">　　　　　　　　　　　　　　　　　　</w:t>
      </w:r>
      <w:r w:rsidRPr="00350D6B">
        <w:rPr>
          <w:rFonts w:ascii="Times New Roman" w:eastAsia="ＭＳ 明朝" w:hAnsi="Times New Roman" w:cs="Times New Roman" w:hint="eastAsia"/>
          <w:color w:val="000000" w:themeColor="text1"/>
          <w:spacing w:val="52"/>
          <w:kern w:val="0"/>
          <w:szCs w:val="21"/>
          <w:fitText w:val="2100" w:id="-1544257535"/>
        </w:rPr>
        <w:t>申請者の連絡</w:t>
      </w:r>
      <w:r w:rsidRPr="00350D6B">
        <w:rPr>
          <w:rFonts w:ascii="Times New Roman" w:eastAsia="ＭＳ 明朝" w:hAnsi="Times New Roman" w:cs="Times New Roman" w:hint="eastAsia"/>
          <w:color w:val="000000" w:themeColor="text1"/>
          <w:spacing w:val="3"/>
          <w:kern w:val="0"/>
          <w:szCs w:val="21"/>
          <w:fitText w:val="2100" w:id="-1544257535"/>
        </w:rPr>
        <w:t>先</w:t>
      </w:r>
    </w:p>
    <w:p w:rsidR="0043570A" w:rsidRPr="00350D6B" w:rsidRDefault="0083748F">
      <w:pPr>
        <w:ind w:firstLineChars="1000" w:firstLine="3780"/>
        <w:jc w:val="left"/>
        <w:rPr>
          <w:rFonts w:ascii="Times New Roman" w:eastAsia="ＭＳ 明朝" w:hAnsi="Times New Roman" w:cs="Times New Roman"/>
          <w:color w:val="000000" w:themeColor="text1"/>
          <w:szCs w:val="21"/>
        </w:rPr>
      </w:pPr>
      <w:r w:rsidRPr="00350D6B">
        <w:rPr>
          <w:rFonts w:ascii="Times New Roman" w:eastAsia="ＭＳ 明朝" w:hAnsi="Times New Roman" w:cs="Times New Roman" w:hint="eastAsia"/>
          <w:color w:val="000000" w:themeColor="text1"/>
          <w:spacing w:val="84"/>
          <w:kern w:val="0"/>
          <w:szCs w:val="21"/>
          <w:fitText w:val="2100" w:id="-1544257534"/>
        </w:rPr>
        <w:t>代表者の氏</w:t>
      </w:r>
      <w:r w:rsidRPr="00350D6B">
        <w:rPr>
          <w:rFonts w:ascii="Times New Roman" w:eastAsia="ＭＳ 明朝" w:hAnsi="Times New Roman" w:cs="Times New Roman" w:hint="eastAsia"/>
          <w:color w:val="000000" w:themeColor="text1"/>
          <w:kern w:val="0"/>
          <w:szCs w:val="21"/>
          <w:fitText w:val="2100" w:id="-1544257534"/>
        </w:rPr>
        <w:t>名</w:t>
      </w:r>
    </w:p>
    <w:p w:rsidR="0043570A" w:rsidRPr="00350D6B" w:rsidRDefault="0043570A">
      <w:pPr>
        <w:rPr>
          <w:rFonts w:ascii="Times New Roman" w:eastAsia="ＭＳ 明朝" w:hAnsi="Times New Roman" w:cs="Times New Roman"/>
          <w:color w:val="000000" w:themeColor="text1"/>
          <w:szCs w:val="21"/>
        </w:rPr>
      </w:pPr>
    </w:p>
    <w:p w:rsidR="0043570A" w:rsidRPr="00350D6B" w:rsidRDefault="0083748F">
      <w:pPr>
        <w:kinsoku w:val="0"/>
        <w:overflowPunct w:val="0"/>
        <w:autoSpaceDE w:val="0"/>
        <w:autoSpaceDN w:val="0"/>
        <w:rPr>
          <w:rFonts w:ascii="Times New Roman" w:eastAsia="ＭＳ 明朝" w:hAnsi="Times New Roman" w:cs="Times New Roman"/>
          <w:color w:val="000000" w:themeColor="text1"/>
          <w:kern w:val="0"/>
          <w:szCs w:val="21"/>
        </w:rPr>
      </w:pPr>
      <w:r w:rsidRPr="00350D6B">
        <w:rPr>
          <w:rFonts w:ascii="Times New Roman" w:eastAsia="ＭＳ 明朝" w:hAnsi="Times New Roman" w:cs="Times New Roman" w:hint="eastAsia"/>
          <w:color w:val="000000" w:themeColor="text1"/>
          <w:szCs w:val="21"/>
        </w:rPr>
        <w:t xml:space="preserve">　畜舎等の建築等及び利用の特例に関する法律第３</w:t>
      </w:r>
      <w:r w:rsidRPr="00350D6B">
        <w:rPr>
          <w:rFonts w:ascii="ＭＳ 明朝" w:eastAsia="ＭＳ 明朝" w:hAnsi="ＭＳ 明朝" w:cs="Times New Roman" w:hint="eastAsia"/>
          <w:color w:val="000000" w:themeColor="text1"/>
          <w:szCs w:val="21"/>
        </w:rPr>
        <w:t>条第１項の規定により、畜舎建築利用計画の認定を</w:t>
      </w:r>
      <w:r w:rsidRPr="00350D6B">
        <w:rPr>
          <w:rFonts w:ascii="Times New Roman" w:eastAsia="ＭＳ 明朝" w:hAnsi="Times New Roman" w:cs="Times New Roman" w:hint="eastAsia"/>
          <w:color w:val="000000" w:themeColor="text1"/>
          <w:kern w:val="0"/>
          <w:szCs w:val="21"/>
        </w:rPr>
        <w:t>申請します。この申請書及び添付図書に記載の事項は、事実に相違ありません。</w:t>
      </w:r>
    </w:p>
    <w:p w:rsidR="0043570A" w:rsidRPr="00350D6B" w:rsidRDefault="0043570A">
      <w:pPr>
        <w:rPr>
          <w:rFonts w:ascii="Times New Roman" w:eastAsia="ＭＳ 明朝" w:hAnsi="Times New Roman" w:cs="Times New Roman"/>
          <w:color w:val="000000" w:themeColor="text1"/>
          <w:szCs w:val="21"/>
        </w:rPr>
      </w:pPr>
    </w:p>
    <w:p w:rsidR="0043570A" w:rsidRPr="00350D6B" w:rsidRDefault="0043570A">
      <w:pPr>
        <w:rPr>
          <w:rFonts w:ascii="Times New Roman" w:eastAsia="ＭＳ 明朝" w:hAnsi="Times New Roman" w:cs="Times New Roman"/>
          <w:color w:val="000000" w:themeColor="text1"/>
          <w:szCs w:val="21"/>
        </w:rPr>
      </w:pPr>
    </w:p>
    <w:p w:rsidR="0043570A" w:rsidRPr="00350D6B" w:rsidRDefault="0043570A">
      <w:pPr>
        <w:rPr>
          <w:rFonts w:ascii="Times New Roman" w:eastAsia="ＭＳ 明朝" w:hAnsi="Times New Roman" w:cs="Times New Roman"/>
          <w:color w:val="000000" w:themeColor="text1"/>
          <w:szCs w:val="21"/>
        </w:rPr>
      </w:pPr>
    </w:p>
    <w:p w:rsidR="0043570A" w:rsidRPr="00350D6B" w:rsidRDefault="0083748F">
      <w:pPr>
        <w:kinsoku w:val="0"/>
        <w:overflowPunct w:val="0"/>
        <w:autoSpaceDE w:val="0"/>
        <w:autoSpaceDN w:val="0"/>
        <w:ind w:left="210" w:hangingChars="100" w:hanging="210"/>
        <w:rPr>
          <w:rFonts w:ascii="ＭＳ 明朝" w:eastAsia="ＭＳ 明朝" w:hAnsi="ＭＳ 明朝"/>
          <w:color w:val="000000" w:themeColor="text1"/>
          <w:szCs w:val="21"/>
        </w:rPr>
      </w:pPr>
      <w:r w:rsidRPr="00350D6B">
        <w:rPr>
          <w:rFonts w:ascii="ＭＳ 明朝" w:eastAsia="ＭＳ 明朝" w:hAnsi="ＭＳ 明朝" w:hint="eastAsia"/>
          <w:color w:val="000000" w:themeColor="text1"/>
          <w:szCs w:val="21"/>
        </w:rPr>
        <w:t>（備考）</w:t>
      </w:r>
    </w:p>
    <w:p w:rsidR="0043570A" w:rsidRPr="00350D6B" w:rsidRDefault="0083748F">
      <w:pPr>
        <w:kinsoku w:val="0"/>
        <w:overflowPunct w:val="0"/>
        <w:autoSpaceDE w:val="0"/>
        <w:autoSpaceDN w:val="0"/>
        <w:ind w:firstLineChars="100" w:firstLine="210"/>
        <w:rPr>
          <w:rFonts w:ascii="ＭＳ 明朝" w:eastAsia="ＭＳ 明朝" w:hAnsi="ＭＳ 明朝"/>
          <w:color w:val="000000" w:themeColor="text1"/>
          <w:szCs w:val="21"/>
        </w:rPr>
      </w:pPr>
      <w:r w:rsidRPr="00350D6B">
        <w:rPr>
          <w:rFonts w:ascii="ＭＳ 明朝" w:eastAsia="ＭＳ 明朝" w:hAnsi="ＭＳ 明朝" w:hint="eastAsia"/>
          <w:color w:val="000000" w:themeColor="text1"/>
          <w:szCs w:val="21"/>
        </w:rPr>
        <w:t>用紙の大きさは、日本産業規格Ａ４とする。</w:t>
      </w:r>
    </w:p>
    <w:p w:rsidR="0043570A" w:rsidRPr="00350D6B" w:rsidRDefault="0043570A">
      <w:pPr>
        <w:kinsoku w:val="0"/>
        <w:overflowPunct w:val="0"/>
        <w:autoSpaceDE w:val="0"/>
        <w:autoSpaceDN w:val="0"/>
        <w:rPr>
          <w:rFonts w:ascii="Times New Roman" w:eastAsia="ＭＳ 明朝" w:hAnsi="Times New Roman" w:cs="Times New Roman"/>
          <w:color w:val="000000" w:themeColor="text1"/>
          <w:sz w:val="22"/>
          <w:szCs w:val="20"/>
        </w:rPr>
      </w:pPr>
    </w:p>
    <w:p w:rsidR="0043570A" w:rsidRPr="00350D6B" w:rsidRDefault="0043570A">
      <w:pPr>
        <w:kinsoku w:val="0"/>
        <w:overflowPunct w:val="0"/>
        <w:autoSpaceDE w:val="0"/>
        <w:autoSpaceDN w:val="0"/>
        <w:rPr>
          <w:rFonts w:ascii="Times New Roman" w:eastAsia="ＭＳ 明朝" w:hAnsi="Times New Roman" w:cs="Times New Roman"/>
          <w:color w:val="000000" w:themeColor="text1"/>
          <w:szCs w:val="20"/>
        </w:rPr>
      </w:pPr>
    </w:p>
    <w:p w:rsidR="0043570A" w:rsidRPr="00350D6B" w:rsidRDefault="0043570A">
      <w:pPr>
        <w:kinsoku w:val="0"/>
        <w:overflowPunct w:val="0"/>
        <w:autoSpaceDE w:val="0"/>
        <w:autoSpaceDN w:val="0"/>
        <w:rPr>
          <w:rFonts w:ascii="Times New Roman" w:eastAsia="ＭＳ 明朝" w:hAnsi="Times New Roman" w:cs="Times New Roman"/>
          <w:color w:val="000000" w:themeColor="text1"/>
          <w:szCs w:val="20"/>
        </w:rPr>
      </w:pPr>
    </w:p>
    <w:p w:rsidR="0043570A" w:rsidRPr="00350D6B" w:rsidRDefault="0043570A">
      <w:pPr>
        <w:kinsoku w:val="0"/>
        <w:overflowPunct w:val="0"/>
        <w:autoSpaceDE w:val="0"/>
        <w:autoSpaceDN w:val="0"/>
        <w:rPr>
          <w:rFonts w:ascii="Times New Roman" w:eastAsia="ＭＳ 明朝" w:hAnsi="Times New Roman" w:cs="Times New Roman"/>
          <w:color w:val="000000" w:themeColor="text1"/>
          <w:szCs w:val="20"/>
        </w:rPr>
      </w:pPr>
    </w:p>
    <w:p w:rsidR="0043570A" w:rsidRPr="00350D6B" w:rsidRDefault="0043570A">
      <w:pPr>
        <w:kinsoku w:val="0"/>
        <w:overflowPunct w:val="0"/>
        <w:autoSpaceDE w:val="0"/>
        <w:autoSpaceDN w:val="0"/>
        <w:rPr>
          <w:rFonts w:ascii="Times New Roman" w:eastAsia="ＭＳ 明朝" w:hAnsi="Times New Roman" w:cs="Times New Roman"/>
          <w:color w:val="000000" w:themeColor="text1"/>
          <w:szCs w:val="20"/>
        </w:rPr>
      </w:pPr>
    </w:p>
    <w:p w:rsidR="0043570A" w:rsidRPr="00350D6B" w:rsidRDefault="0043570A">
      <w:pPr>
        <w:kinsoku w:val="0"/>
        <w:overflowPunct w:val="0"/>
        <w:autoSpaceDE w:val="0"/>
        <w:autoSpaceDN w:val="0"/>
        <w:rPr>
          <w:rFonts w:ascii="Times New Roman" w:eastAsia="ＭＳ 明朝" w:hAnsi="Times New Roman" w:cs="Times New Roman"/>
          <w:color w:val="000000" w:themeColor="text1"/>
          <w:szCs w:val="20"/>
        </w:rPr>
      </w:pPr>
    </w:p>
    <w:p w:rsidR="0043570A" w:rsidRPr="00350D6B" w:rsidRDefault="0043570A">
      <w:pPr>
        <w:kinsoku w:val="0"/>
        <w:overflowPunct w:val="0"/>
        <w:autoSpaceDE w:val="0"/>
        <w:autoSpaceDN w:val="0"/>
        <w:rPr>
          <w:rFonts w:ascii="Times New Roman" w:eastAsia="ＭＳ 明朝" w:hAnsi="Times New Roman" w:cs="Times New Roman"/>
          <w:color w:val="000000" w:themeColor="text1"/>
          <w:szCs w:val="20"/>
        </w:rPr>
      </w:pPr>
    </w:p>
    <w:p w:rsidR="0043570A" w:rsidRPr="00350D6B" w:rsidRDefault="0043570A">
      <w:pPr>
        <w:kinsoku w:val="0"/>
        <w:overflowPunct w:val="0"/>
        <w:autoSpaceDE w:val="0"/>
        <w:autoSpaceDN w:val="0"/>
        <w:rPr>
          <w:rFonts w:ascii="Times New Roman" w:eastAsia="ＭＳ 明朝" w:hAnsi="Times New Roman" w:cs="Times New Roman"/>
          <w:color w:val="000000" w:themeColor="text1"/>
          <w:szCs w:val="20"/>
        </w:rPr>
      </w:pPr>
    </w:p>
    <w:p w:rsidR="0043570A" w:rsidRPr="00350D6B" w:rsidRDefault="0043570A">
      <w:pPr>
        <w:kinsoku w:val="0"/>
        <w:overflowPunct w:val="0"/>
        <w:autoSpaceDE w:val="0"/>
        <w:autoSpaceDN w:val="0"/>
        <w:rPr>
          <w:rFonts w:ascii="Times New Roman" w:eastAsia="ＭＳ 明朝" w:hAnsi="Times New Roman" w:cs="Times New Roman"/>
          <w:color w:val="000000" w:themeColor="text1"/>
          <w:szCs w:val="20"/>
        </w:rPr>
      </w:pPr>
    </w:p>
    <w:tbl>
      <w:tblPr>
        <w:tblpPr w:leftFromText="142" w:rightFromText="142" w:vertAnchor="text" w:horzAnchor="margin" w:tblpXSpec="right" w:tblpY="252"/>
        <w:tblW w:w="5220" w:type="dxa"/>
        <w:tblCellMar>
          <w:left w:w="99" w:type="dxa"/>
          <w:right w:w="99" w:type="dxa"/>
        </w:tblCellMar>
        <w:tblLook w:val="04A0" w:firstRow="1" w:lastRow="0" w:firstColumn="1" w:lastColumn="0" w:noHBand="0" w:noVBand="1"/>
      </w:tblPr>
      <w:tblGrid>
        <w:gridCol w:w="2060"/>
        <w:gridCol w:w="3160"/>
      </w:tblGrid>
      <w:tr w:rsidR="00350D6B" w:rsidRPr="00350D6B">
        <w:trPr>
          <w:trHeight w:val="375"/>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570A" w:rsidRPr="00350D6B" w:rsidRDefault="0083748F">
            <w:pPr>
              <w:widowControl/>
              <w:jc w:val="center"/>
              <w:rPr>
                <w:rFonts w:ascii="ＭＳ 明朝" w:eastAsia="ＭＳ 明朝" w:hAnsi="ＭＳ 明朝" w:cs="ＭＳ Ｐゴシック"/>
                <w:color w:val="000000" w:themeColor="text1"/>
                <w:kern w:val="0"/>
                <w:sz w:val="22"/>
              </w:rPr>
            </w:pPr>
            <w:r w:rsidRPr="00350D6B">
              <w:rPr>
                <w:rFonts w:ascii="ＭＳ 明朝" w:eastAsia="ＭＳ 明朝" w:hAnsi="ＭＳ 明朝" w:cs="ＭＳ Ｐゴシック" w:hint="eastAsia"/>
                <w:color w:val="000000" w:themeColor="text1"/>
                <w:kern w:val="0"/>
                <w:sz w:val="22"/>
              </w:rPr>
              <w:t>※受　　付</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rsidR="0043570A" w:rsidRPr="00350D6B" w:rsidRDefault="0083748F">
            <w:pPr>
              <w:widowControl/>
              <w:jc w:val="center"/>
              <w:rPr>
                <w:rFonts w:ascii="ＭＳ 明朝" w:eastAsia="ＭＳ 明朝" w:hAnsi="ＭＳ 明朝" w:cs="ＭＳ Ｐゴシック"/>
                <w:color w:val="000000" w:themeColor="text1"/>
                <w:kern w:val="0"/>
                <w:sz w:val="22"/>
              </w:rPr>
            </w:pPr>
            <w:r w:rsidRPr="00350D6B">
              <w:rPr>
                <w:rFonts w:ascii="ＭＳ 明朝" w:eastAsia="ＭＳ 明朝" w:hAnsi="ＭＳ 明朝" w:cs="ＭＳ Ｐゴシック" w:hint="eastAsia"/>
                <w:color w:val="000000" w:themeColor="text1"/>
                <w:kern w:val="0"/>
                <w:sz w:val="22"/>
              </w:rPr>
              <w:t>※消防関係同意欄</w:t>
            </w:r>
          </w:p>
        </w:tc>
      </w:tr>
      <w:tr w:rsidR="00350D6B" w:rsidRPr="00350D6B">
        <w:trPr>
          <w:trHeight w:val="1439"/>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43570A" w:rsidRPr="00350D6B" w:rsidRDefault="0083748F">
            <w:pPr>
              <w:widowControl/>
              <w:jc w:val="left"/>
              <w:rPr>
                <w:rFonts w:ascii="ＭＳ 明朝" w:eastAsia="ＭＳ 明朝" w:hAnsi="ＭＳ 明朝" w:cs="ＭＳ Ｐゴシック"/>
                <w:color w:val="000000" w:themeColor="text1"/>
                <w:kern w:val="0"/>
                <w:sz w:val="22"/>
              </w:rPr>
            </w:pPr>
            <w:r w:rsidRPr="00350D6B">
              <w:rPr>
                <w:rFonts w:ascii="ＭＳ 明朝" w:eastAsia="ＭＳ 明朝" w:hAnsi="ＭＳ 明朝" w:cs="ＭＳ Ｐゴシック" w:hint="eastAsia"/>
                <w:color w:val="000000" w:themeColor="text1"/>
                <w:kern w:val="0"/>
                <w:sz w:val="22"/>
              </w:rPr>
              <w:t>年　　月　　　日</w:t>
            </w:r>
            <w:r w:rsidRPr="00350D6B">
              <w:rPr>
                <w:rFonts w:ascii="ＭＳ 明朝" w:eastAsia="ＭＳ 明朝" w:hAnsi="ＭＳ 明朝" w:cs="ＭＳ Ｐゴシック" w:hint="eastAsia"/>
                <w:color w:val="000000" w:themeColor="text1"/>
                <w:kern w:val="0"/>
                <w:sz w:val="22"/>
              </w:rPr>
              <w:br/>
              <w:t>第　　　　　号</w:t>
            </w:r>
          </w:p>
        </w:tc>
        <w:tc>
          <w:tcPr>
            <w:tcW w:w="3160" w:type="dxa"/>
            <w:tcBorders>
              <w:top w:val="nil"/>
              <w:left w:val="nil"/>
              <w:bottom w:val="single" w:sz="4" w:space="0" w:color="auto"/>
              <w:right w:val="single" w:sz="4" w:space="0" w:color="auto"/>
            </w:tcBorders>
            <w:shd w:val="clear" w:color="auto" w:fill="auto"/>
            <w:noWrap/>
            <w:vAlign w:val="center"/>
            <w:hideMark/>
          </w:tcPr>
          <w:p w:rsidR="0043570A" w:rsidRPr="00350D6B" w:rsidRDefault="0083748F">
            <w:pPr>
              <w:widowControl/>
              <w:jc w:val="left"/>
              <w:rPr>
                <w:rFonts w:ascii="ＭＳ 明朝" w:eastAsia="ＭＳ 明朝" w:hAnsi="ＭＳ 明朝" w:cs="ＭＳ Ｐゴシック"/>
                <w:color w:val="000000" w:themeColor="text1"/>
                <w:kern w:val="0"/>
                <w:sz w:val="22"/>
              </w:rPr>
            </w:pPr>
            <w:r w:rsidRPr="00350D6B">
              <w:rPr>
                <w:rFonts w:ascii="ＭＳ 明朝" w:eastAsia="ＭＳ 明朝" w:hAnsi="ＭＳ 明朝" w:cs="ＭＳ Ｐゴシック" w:hint="eastAsia"/>
                <w:color w:val="000000" w:themeColor="text1"/>
                <w:kern w:val="0"/>
                <w:sz w:val="22"/>
              </w:rPr>
              <w:t xml:space="preserve">　</w:t>
            </w:r>
          </w:p>
        </w:tc>
      </w:tr>
    </w:tbl>
    <w:p w:rsidR="0043570A" w:rsidRPr="00350D6B" w:rsidRDefault="0043570A">
      <w:pPr>
        <w:kinsoku w:val="0"/>
        <w:overflowPunct w:val="0"/>
        <w:autoSpaceDE w:val="0"/>
        <w:autoSpaceDN w:val="0"/>
        <w:rPr>
          <w:rFonts w:ascii="Times New Roman" w:eastAsia="ＭＳ 明朝" w:hAnsi="Times New Roman" w:cs="Times New Roman"/>
          <w:color w:val="000000" w:themeColor="text1"/>
          <w:szCs w:val="20"/>
        </w:rPr>
      </w:pPr>
    </w:p>
    <w:p w:rsidR="0043570A" w:rsidRPr="00350D6B" w:rsidRDefault="0043570A">
      <w:pPr>
        <w:kinsoku w:val="0"/>
        <w:overflowPunct w:val="0"/>
        <w:autoSpaceDE w:val="0"/>
        <w:autoSpaceDN w:val="0"/>
        <w:rPr>
          <w:rFonts w:ascii="Times New Roman" w:eastAsia="ＭＳ 明朝" w:hAnsi="Times New Roman" w:cs="Times New Roman"/>
          <w:color w:val="000000" w:themeColor="text1"/>
          <w:szCs w:val="20"/>
        </w:rPr>
      </w:pPr>
    </w:p>
    <w:p w:rsidR="0043570A" w:rsidRPr="00350D6B" w:rsidRDefault="0043570A">
      <w:pPr>
        <w:kinsoku w:val="0"/>
        <w:overflowPunct w:val="0"/>
        <w:autoSpaceDE w:val="0"/>
        <w:autoSpaceDN w:val="0"/>
        <w:rPr>
          <w:rFonts w:ascii="Times New Roman" w:eastAsia="ＭＳ 明朝" w:hAnsi="Times New Roman" w:cs="Times New Roman"/>
          <w:color w:val="000000" w:themeColor="text1"/>
          <w:szCs w:val="20"/>
        </w:rPr>
      </w:pPr>
    </w:p>
    <w:p w:rsidR="0043570A" w:rsidRPr="00350D6B" w:rsidRDefault="0043570A">
      <w:pPr>
        <w:kinsoku w:val="0"/>
        <w:overflowPunct w:val="0"/>
        <w:autoSpaceDE w:val="0"/>
        <w:autoSpaceDN w:val="0"/>
        <w:rPr>
          <w:rFonts w:ascii="Times New Roman" w:eastAsia="ＭＳ 明朝" w:hAnsi="Times New Roman" w:cs="Times New Roman"/>
          <w:color w:val="000000" w:themeColor="text1"/>
          <w:szCs w:val="20"/>
        </w:rPr>
      </w:pPr>
    </w:p>
    <w:p w:rsidR="0043570A" w:rsidRPr="00350D6B" w:rsidRDefault="0043570A">
      <w:pPr>
        <w:kinsoku w:val="0"/>
        <w:overflowPunct w:val="0"/>
        <w:autoSpaceDE w:val="0"/>
        <w:autoSpaceDN w:val="0"/>
        <w:rPr>
          <w:rFonts w:ascii="Times New Roman" w:eastAsia="ＭＳ 明朝" w:hAnsi="Times New Roman" w:cs="Times New Roman"/>
          <w:color w:val="000000" w:themeColor="text1"/>
          <w:szCs w:val="20"/>
        </w:rPr>
      </w:pPr>
    </w:p>
    <w:p w:rsidR="0043570A" w:rsidRPr="00350D6B" w:rsidRDefault="0043570A">
      <w:pPr>
        <w:kinsoku w:val="0"/>
        <w:overflowPunct w:val="0"/>
        <w:autoSpaceDE w:val="0"/>
        <w:autoSpaceDN w:val="0"/>
        <w:rPr>
          <w:rFonts w:ascii="Times New Roman" w:eastAsia="ＭＳ 明朝" w:hAnsi="Times New Roman" w:cs="Times New Roman"/>
          <w:color w:val="000000" w:themeColor="text1"/>
          <w:szCs w:val="20"/>
        </w:rPr>
      </w:pPr>
    </w:p>
    <w:p w:rsidR="0043570A" w:rsidRPr="00350D6B" w:rsidRDefault="0083748F">
      <w:pPr>
        <w:kinsoku w:val="0"/>
        <w:wordWrap w:val="0"/>
        <w:overflowPunct w:val="0"/>
        <w:autoSpaceDE w:val="0"/>
        <w:autoSpaceDN w:val="0"/>
        <w:ind w:right="840" w:firstLineChars="1600" w:firstLine="3360"/>
        <w:rPr>
          <w:rFonts w:ascii="Times New Roman" w:eastAsia="ＭＳ 明朝" w:hAnsi="Times New Roman" w:cs="Times New Roman"/>
          <w:color w:val="000000" w:themeColor="text1"/>
          <w:szCs w:val="20"/>
        </w:rPr>
      </w:pPr>
      <w:r w:rsidRPr="00350D6B">
        <w:rPr>
          <w:rFonts w:ascii="Times New Roman" w:eastAsia="ＭＳ 明朝" w:hAnsi="Times New Roman" w:cs="Times New Roman" w:hint="eastAsia"/>
          <w:color w:val="000000" w:themeColor="text1"/>
          <w:szCs w:val="20"/>
        </w:rPr>
        <w:t>１　※印欄は、記入しない。</w:t>
      </w:r>
    </w:p>
    <w:p w:rsidR="0043570A" w:rsidRPr="00350D6B" w:rsidRDefault="0083748F">
      <w:pPr>
        <w:kinsoku w:val="0"/>
        <w:overflowPunct w:val="0"/>
        <w:autoSpaceDE w:val="0"/>
        <w:autoSpaceDN w:val="0"/>
        <w:rPr>
          <w:rFonts w:ascii="Times New Roman" w:eastAsia="ＭＳ 明朝" w:hAnsi="Times New Roman" w:cs="Times New Roman"/>
          <w:color w:val="000000" w:themeColor="text1"/>
          <w:szCs w:val="20"/>
        </w:rPr>
      </w:pPr>
      <w:r w:rsidRPr="00350D6B">
        <w:rPr>
          <w:rFonts w:ascii="Times New Roman" w:eastAsia="ＭＳ 明朝" w:hAnsi="Times New Roman" w:cs="Times New Roman" w:hint="eastAsia"/>
          <w:color w:val="000000" w:themeColor="text1"/>
          <w:szCs w:val="20"/>
        </w:rPr>
        <w:t xml:space="preserve">　　　　　　　　　　　　　　　　２　消防同意は</w:t>
      </w:r>
      <w:r w:rsidRPr="00350D6B">
        <w:rPr>
          <w:rFonts w:ascii="Times New Roman" w:eastAsia="ＭＳ 明朝" w:hAnsi="Times New Roman" w:cs="Times New Roman" w:hint="eastAsia"/>
          <w:color w:val="000000" w:themeColor="text1"/>
          <w:szCs w:val="20"/>
        </w:rPr>
        <w:t>3,000</w:t>
      </w:r>
      <w:r w:rsidRPr="00350D6B">
        <w:rPr>
          <w:rFonts w:ascii="Times New Roman" w:eastAsia="ＭＳ 明朝" w:hAnsi="Times New Roman" w:cs="Times New Roman" w:hint="eastAsia"/>
          <w:color w:val="000000" w:themeColor="text1"/>
          <w:szCs w:val="20"/>
        </w:rPr>
        <w:t>㎡超えの畜舎等に限る。</w:t>
      </w:r>
    </w:p>
    <w:p w:rsidR="00FC27E0" w:rsidRPr="00350D6B" w:rsidRDefault="00FC27E0" w:rsidP="00FC27E0">
      <w:pPr>
        <w:kinsoku w:val="0"/>
        <w:overflowPunct w:val="0"/>
        <w:autoSpaceDE w:val="0"/>
        <w:autoSpaceDN w:val="0"/>
        <w:jc w:val="center"/>
        <w:rPr>
          <w:rFonts w:ascii="ＭＳ 明朝" w:eastAsia="ＭＳ 明朝" w:hAnsi="ＭＳ 明朝"/>
          <w:color w:val="000000" w:themeColor="text1"/>
          <w:sz w:val="28"/>
          <w:szCs w:val="32"/>
        </w:rPr>
      </w:pPr>
      <w:r w:rsidRPr="00350D6B">
        <w:rPr>
          <w:rFonts w:ascii="ＭＳ 明朝" w:eastAsia="ＭＳ 明朝" w:hAnsi="ＭＳ 明朝" w:hint="eastAsia"/>
          <w:color w:val="000000" w:themeColor="text1"/>
          <w:sz w:val="28"/>
          <w:szCs w:val="32"/>
        </w:rPr>
        <w:lastRenderedPageBreak/>
        <w:t>畜舎建築利用計画</w:t>
      </w:r>
    </w:p>
    <w:p w:rsidR="00FC27E0" w:rsidRPr="00350D6B" w:rsidRDefault="00FC27E0" w:rsidP="00FC27E0">
      <w:pPr>
        <w:kinsoku w:val="0"/>
        <w:overflowPunct w:val="0"/>
        <w:autoSpaceDE w:val="0"/>
        <w:autoSpaceDN w:val="0"/>
        <w:rPr>
          <w:rFonts w:ascii="Times New Roman" w:eastAsia="ＭＳ 明朝" w:hAnsi="Times New Roman" w:cs="Times New Roman"/>
          <w:color w:val="000000" w:themeColor="text1"/>
          <w:sz w:val="22"/>
          <w:szCs w:val="20"/>
        </w:rPr>
      </w:pPr>
    </w:p>
    <w:p w:rsidR="00FC27E0" w:rsidRPr="00350D6B" w:rsidRDefault="00F8376F"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１　</w:t>
      </w:r>
      <w:r w:rsidR="00FC27E0" w:rsidRPr="00350D6B">
        <w:rPr>
          <w:rFonts w:ascii="ＭＳ 明朝" w:eastAsia="ＭＳ 明朝" w:hAnsi="ＭＳ 明朝" w:hint="eastAsia"/>
          <w:color w:val="000000" w:themeColor="text1"/>
        </w:rPr>
        <w:t>申請者の概要</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（１）氏名又は名称及び法人にあっては、その代表者の氏名：</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（２）住所又は主たる事務所の所在地：</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（３）連絡先：</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8376F"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２　</w:t>
      </w:r>
      <w:r w:rsidR="00FC27E0" w:rsidRPr="00350D6B">
        <w:rPr>
          <w:rFonts w:ascii="ＭＳ 明朝" w:eastAsia="ＭＳ 明朝" w:hAnsi="ＭＳ 明朝" w:hint="eastAsia"/>
          <w:color w:val="000000" w:themeColor="text1"/>
        </w:rPr>
        <w:t>畜舎等の概要</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（１）数及び種類</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①申請に係る畜舎等の数：　　　　</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②申請に係る畜舎等の種類</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・番号：</w:t>
      </w:r>
    </w:p>
    <w:p w:rsidR="00FC27E0" w:rsidRPr="00350D6B" w:rsidRDefault="00FC27E0" w:rsidP="00FC27E0">
      <w:pPr>
        <w:kinsoku w:val="0"/>
        <w:overflowPunct w:val="0"/>
        <w:autoSpaceDE w:val="0"/>
        <w:autoSpaceDN w:val="0"/>
        <w:ind w:firstLineChars="200" w:firstLine="420"/>
        <w:rPr>
          <w:rFonts w:ascii="ＭＳ 明朝" w:eastAsia="ＭＳ 明朝" w:hAnsi="Times New Roman" w:cs="Times New Roman"/>
          <w:color w:val="000000" w:themeColor="text1"/>
          <w:kern w:val="0"/>
          <w:szCs w:val="21"/>
        </w:rPr>
      </w:pPr>
      <w:r w:rsidRPr="00350D6B">
        <w:rPr>
          <w:rFonts w:ascii="ＭＳ 明朝" w:eastAsia="ＭＳ 明朝" w:hAnsi="ＭＳ 明朝" w:hint="eastAsia"/>
          <w:color w:val="000000" w:themeColor="text1"/>
        </w:rPr>
        <w:t xml:space="preserve">　</w:t>
      </w:r>
      <w:r w:rsidRPr="00350D6B">
        <w:rPr>
          <w:rFonts w:ascii="ＭＳ 明朝" w:eastAsia="ＭＳ 明朝" w:hAnsi="ＭＳ 明朝" w:cs="ＭＳ 明朝" w:hint="eastAsia"/>
          <w:color w:val="000000" w:themeColor="text1"/>
          <w:kern w:val="0"/>
          <w:szCs w:val="21"/>
        </w:rPr>
        <w:t>□飼養施設</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□飼養施設に付随する搾乳施設</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□飼養施設に付随する集乳施設</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□飼養施設に付随する貯水施設、水質浄化施設その他これらに類する施設</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□飼養施設に付随する畜産業用倉庫</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□飼養施設に付随する畜産業用車庫</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□堆肥舎</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□発酵槽等</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□堆肥舎に付随する畜産業用倉庫</w:t>
      </w:r>
    </w:p>
    <w:p w:rsidR="00FC27E0" w:rsidRPr="00350D6B" w:rsidRDefault="00FC27E0" w:rsidP="00FC27E0">
      <w:pPr>
        <w:suppressAutoHyphens/>
        <w:kinsoku w:val="0"/>
        <w:wordWrap w:val="0"/>
        <w:overflowPunct w:val="0"/>
        <w:ind w:firstLineChars="300" w:firstLine="630"/>
        <w:jc w:val="left"/>
        <w:textAlignment w:val="baseline"/>
        <w:rPr>
          <w:rFonts w:ascii="ＭＳ 明朝" w:eastAsia="ＭＳ 明朝" w:hAnsi="Times New Roman" w:cs="Times New Roman"/>
          <w:color w:val="000000" w:themeColor="text1"/>
          <w:kern w:val="0"/>
          <w:szCs w:val="21"/>
        </w:rPr>
      </w:pPr>
      <w:r w:rsidRPr="00350D6B">
        <w:rPr>
          <w:rFonts w:ascii="ＭＳ 明朝" w:eastAsia="ＭＳ 明朝" w:hAnsi="ＭＳ 明朝" w:cs="ＭＳ 明朝" w:hint="eastAsia"/>
          <w:color w:val="000000" w:themeColor="text1"/>
          <w:kern w:val="0"/>
          <w:szCs w:val="21"/>
        </w:rPr>
        <w:t>□堆肥舎に付随する畜産業用車庫</w:t>
      </w:r>
    </w:p>
    <w:p w:rsidR="00FC27E0" w:rsidRPr="00350D6B" w:rsidRDefault="00FC27E0" w:rsidP="00FC27E0">
      <w:pPr>
        <w:kinsoku w:val="0"/>
        <w:overflowPunct w:val="0"/>
        <w:autoSpaceDE w:val="0"/>
        <w:autoSpaceDN w:val="0"/>
        <w:ind w:firstLineChars="300" w:firstLine="630"/>
        <w:rPr>
          <w:rFonts w:ascii="ＭＳ 明朝" w:eastAsia="ＭＳ 明朝" w:hAnsi="ＭＳ 明朝"/>
          <w:color w:val="000000" w:themeColor="text1"/>
        </w:rPr>
      </w:pPr>
      <w:r w:rsidRPr="00350D6B">
        <w:rPr>
          <w:rFonts w:ascii="ＭＳ 明朝" w:eastAsia="ＭＳ 明朝" w:hAnsi="ＭＳ 明朝" w:cs="ＭＳ 明朝" w:hint="eastAsia"/>
          <w:color w:val="000000" w:themeColor="text1"/>
          <w:kern w:val="0"/>
          <w:szCs w:val="21"/>
        </w:rPr>
        <w:t>□発酵槽等を制御するための施設</w:t>
      </w:r>
    </w:p>
    <w:p w:rsidR="00FC27E0" w:rsidRPr="00350D6B" w:rsidRDefault="00FC27E0" w:rsidP="00FC27E0">
      <w:pPr>
        <w:kinsoku w:val="0"/>
        <w:overflowPunct w:val="0"/>
        <w:autoSpaceDE w:val="0"/>
        <w:autoSpaceDN w:val="0"/>
        <w:ind w:firstLineChars="300" w:firstLine="630"/>
        <w:rPr>
          <w:rFonts w:ascii="ＭＳ 明朝" w:eastAsia="ＭＳ 明朝" w:hAnsi="ＭＳ 明朝"/>
          <w:color w:val="000000" w:themeColor="text1"/>
        </w:rPr>
      </w:pP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③申請に係る畜舎等の構造</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・番号：　　</w:t>
      </w:r>
    </w:p>
    <w:p w:rsidR="00FC27E0" w:rsidRPr="00350D6B" w:rsidRDefault="00FC27E0" w:rsidP="00FC27E0">
      <w:pPr>
        <w:kinsoku w:val="0"/>
        <w:overflowPunct w:val="0"/>
        <w:autoSpaceDE w:val="0"/>
        <w:autoSpaceDN w:val="0"/>
        <w:ind w:firstLineChars="300" w:firstLine="63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造　　　　一部　　　　造</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□Ａ構造畜舎等　　□Ｂ構造畜舎等　　□発酵槽等</w:t>
      </w:r>
    </w:p>
    <w:p w:rsidR="00FC27E0" w:rsidRPr="00350D6B" w:rsidRDefault="00FC27E0" w:rsidP="00FC27E0">
      <w:pPr>
        <w:widowControl/>
        <w:kinsoku w:val="0"/>
        <w:overflowPunct w:val="0"/>
        <w:autoSpaceDE w:val="0"/>
        <w:autoSpaceDN w:val="0"/>
        <w:rPr>
          <w:rFonts w:ascii="ＭＳ 明朝" w:eastAsia="ＭＳ 明朝" w:hAnsi="ＭＳ 明朝"/>
          <w:color w:val="000000" w:themeColor="text1"/>
          <w:kern w:val="0"/>
        </w:rPr>
      </w:pPr>
    </w:p>
    <w:p w:rsidR="00FC27E0" w:rsidRPr="00350D6B" w:rsidRDefault="00FC27E0" w:rsidP="00FC27E0">
      <w:pPr>
        <w:widowControl/>
        <w:kinsoku w:val="0"/>
        <w:overflowPunct w:val="0"/>
        <w:autoSpaceDE w:val="0"/>
        <w:autoSpaceDN w:val="0"/>
        <w:rPr>
          <w:rFonts w:ascii="ＭＳ Ｐゴシック" w:eastAsia="ＭＳ Ｐゴシック" w:hAnsi="ＭＳ Ｐゴシック" w:cs="ＭＳ Ｐゴシック"/>
          <w:color w:val="000000" w:themeColor="text1"/>
          <w:kern w:val="0"/>
          <w:sz w:val="24"/>
          <w:szCs w:val="24"/>
        </w:rPr>
      </w:pPr>
      <w:r w:rsidRPr="00350D6B">
        <w:rPr>
          <w:rFonts w:ascii="ＭＳ 明朝" w:eastAsia="ＭＳ 明朝" w:hAnsi="ＭＳ 明朝" w:hint="eastAsia"/>
          <w:color w:val="000000" w:themeColor="text1"/>
          <w:kern w:val="0"/>
        </w:rPr>
        <w:t>（２）</w:t>
      </w:r>
      <w:r w:rsidRPr="00350D6B">
        <w:rPr>
          <w:rFonts w:ascii="ＭＳ 明朝" w:eastAsia="ＭＳ 明朝" w:hAnsi="ＭＳ 明朝" w:hint="eastAsia"/>
          <w:color w:val="000000" w:themeColor="text1"/>
        </w:rPr>
        <w:t>工事施工地又は所在地：</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□都市計画区域内（市街化区域及び用途地域外）</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□準都市計画区域内（用途地域外）</w:t>
      </w:r>
    </w:p>
    <w:p w:rsidR="00FC27E0" w:rsidRPr="00350D6B" w:rsidRDefault="00FC27E0" w:rsidP="00FC27E0">
      <w:pPr>
        <w:kinsoku w:val="0"/>
        <w:overflowPunct w:val="0"/>
        <w:autoSpaceDE w:val="0"/>
        <w:autoSpaceDN w:val="0"/>
        <w:ind w:firstLineChars="300" w:firstLine="630"/>
        <w:rPr>
          <w:rFonts w:ascii="ＭＳ 明朝" w:eastAsia="ＭＳ 明朝" w:hAnsi="ＭＳ 明朝"/>
          <w:color w:val="000000" w:themeColor="text1"/>
        </w:rPr>
      </w:pPr>
      <w:r w:rsidRPr="00350D6B">
        <w:rPr>
          <w:rFonts w:ascii="ＭＳ 明朝" w:eastAsia="ＭＳ 明朝" w:hAnsi="ＭＳ 明朝" w:hint="eastAsia"/>
          <w:color w:val="000000" w:themeColor="text1"/>
        </w:rPr>
        <w:t>□都市計画区域及び準都市計画区域外</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lastRenderedPageBreak/>
        <w:t>（３）規模及び間取り</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①番号：</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②高さ：　　　　　ｍ</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③床面積：（申請部分　　　㎡）（申請以外の部分　　　㎡）（合計　　　㎡）</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④間取り　□居住のための居室を有しない。</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8376F"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３　</w:t>
      </w:r>
      <w:r w:rsidR="00FC27E0" w:rsidRPr="00350D6B">
        <w:rPr>
          <w:rFonts w:ascii="ＭＳ 明朝" w:eastAsia="ＭＳ 明朝" w:hAnsi="ＭＳ 明朝" w:hint="eastAsia"/>
          <w:color w:val="000000" w:themeColor="text1"/>
        </w:rPr>
        <w:t>設計者等に関する事項</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（１）設計者</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①代表となる設計者</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イ．資格：　　　　　　（　　　　）建築士　　　　（　　　）登録第　　　　号</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ロ．氏名：</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ハ．建築士事務所名：　（　　　　）建築士事務所　（　　　）知事登録第　　号</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ニ．所在地：</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ホ．連絡先：</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へ．作成した設計図書：</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②その他の設計者</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イ．資格：　　　　　　（　　　　）建築士　　　　（　　　）登録第　　　　号</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ロ．氏名：</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ハ．建築士事務所名：　（　　　　）建築士事務所　（　　　）知事登録第　　号</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ニ．所在地：</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ホ．連絡先：</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へ．作成した設計図書：</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（２）工事監理者</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①代表となる工事監理者</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イ．資格：　　　　　　（　　　　）建築士　　　　（　　　）登録第　　　　号</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ロ．氏名：</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ハ．建築士事務所名：　（　　　　）建築士事務所　（　　　）知事登録第　　号</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ニ．所在地：</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ホ．連絡先：</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へ．工事と照合する設計図書：</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②その他の工事監理者</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イ．資格：　　　　　　（　　　　）建築士　　　　（　　　）登録第　　　　号</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ロ．氏名：</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ハ．建築士事務所名：　（　　　　）建築士事務所　（　　　）知事登録第　　号</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ニ．所在地：</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ホ．連絡先：</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lastRenderedPageBreak/>
        <w:t xml:space="preserve">　　へ．工事と照合する設計図書：</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（３）工事施工者</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イ．氏名：</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ロ．営業所名：建設業の許可（　　　）第　　　号</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ハ．所在地：</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ニ．連絡先：</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8376F" w:rsidP="00FC27E0">
      <w:pPr>
        <w:kinsoku w:val="0"/>
        <w:overflowPunct w:val="0"/>
        <w:autoSpaceDE w:val="0"/>
        <w:autoSpaceDN w:val="0"/>
        <w:ind w:left="21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４　</w:t>
      </w:r>
      <w:r w:rsidR="00FC27E0" w:rsidRPr="00350D6B">
        <w:rPr>
          <w:rFonts w:ascii="ＭＳ 明朝" w:eastAsia="ＭＳ 明朝" w:hAnsi="ＭＳ 明朝" w:hint="eastAsia"/>
          <w:color w:val="000000" w:themeColor="text1"/>
        </w:rPr>
        <w:t>畜舎等の敷地、構造及び設備に関する事項（畜舎等の床面積の合計が3</w:t>
      </w:r>
      <w:r w:rsidR="00FC27E0" w:rsidRPr="00350D6B">
        <w:rPr>
          <w:rFonts w:ascii="ＭＳ 明朝" w:eastAsia="ＭＳ 明朝" w:hAnsi="ＭＳ 明朝"/>
          <w:color w:val="000000" w:themeColor="text1"/>
        </w:rPr>
        <w:t>,000</w:t>
      </w:r>
      <w:r w:rsidR="00FC27E0" w:rsidRPr="00350D6B">
        <w:rPr>
          <w:rFonts w:ascii="ＭＳ 明朝" w:eastAsia="ＭＳ 明朝" w:hAnsi="ＭＳ 明朝" w:hint="eastAsia"/>
          <w:color w:val="000000" w:themeColor="text1"/>
        </w:rPr>
        <w:t>㎡超の場合に記載すること。）</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（１）畜舎等及び畜舎等の敷地に関する事項</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①区域、地域、地区又は街区（都市計画区域、準都市計画区域、防火地域及び準防火</w:t>
      </w:r>
    </w:p>
    <w:p w:rsidR="00FC27E0" w:rsidRPr="00350D6B" w:rsidRDefault="00FC27E0" w:rsidP="00FC27E0">
      <w:pPr>
        <w:kinsoku w:val="0"/>
        <w:overflowPunct w:val="0"/>
        <w:autoSpaceDE w:val="0"/>
        <w:autoSpaceDN w:val="0"/>
        <w:ind w:leftChars="300" w:left="630"/>
        <w:rPr>
          <w:rFonts w:ascii="ＭＳ 明朝" w:eastAsia="ＭＳ 明朝" w:hAnsi="ＭＳ 明朝"/>
          <w:color w:val="000000" w:themeColor="text1"/>
        </w:rPr>
      </w:pPr>
      <w:r w:rsidRPr="00350D6B">
        <w:rPr>
          <w:rFonts w:ascii="ＭＳ 明朝" w:eastAsia="ＭＳ 明朝" w:hAnsi="ＭＳ 明朝" w:hint="eastAsia"/>
          <w:color w:val="000000" w:themeColor="text1"/>
        </w:rPr>
        <w:t>地域以外）：</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②道路</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イ．幅員：</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ロ．敷地と接している部分の長さ：</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③敷地面積</w:t>
      </w:r>
    </w:p>
    <w:p w:rsidR="00FC27E0" w:rsidRPr="00350D6B" w:rsidRDefault="00FC27E0" w:rsidP="00FC27E0">
      <w:pPr>
        <w:kinsoku w:val="0"/>
        <w:overflowPunct w:val="0"/>
        <w:autoSpaceDE w:val="0"/>
        <w:autoSpaceDN w:val="0"/>
        <w:ind w:firstLineChars="300" w:firstLine="63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イ．敷地面積：　</w:t>
      </w:r>
    </w:p>
    <w:p w:rsidR="00FC27E0" w:rsidRPr="00350D6B" w:rsidRDefault="00FC27E0" w:rsidP="00FC27E0">
      <w:pPr>
        <w:widowControl/>
        <w:kinsoku w:val="0"/>
        <w:overflowPunct w:val="0"/>
        <w:autoSpaceDE w:val="0"/>
        <w:autoSpaceDN w:val="0"/>
        <w:ind w:firstLineChars="300" w:firstLine="630"/>
        <w:rPr>
          <w:rFonts w:ascii="ＭＳ 明朝" w:eastAsia="ＭＳ 明朝" w:hAnsi="ＭＳ 明朝"/>
          <w:color w:val="000000" w:themeColor="text1"/>
        </w:rPr>
      </w:pPr>
      <w:r w:rsidRPr="00350D6B">
        <w:rPr>
          <w:rFonts w:ascii="ＭＳ 明朝" w:eastAsia="ＭＳ 明朝" w:hAnsi="ＭＳ 明朝" w:hint="eastAsia"/>
          <w:color w:val="000000" w:themeColor="text1"/>
        </w:rPr>
        <w:t>ロ．第45条第１項の規定による畜舎等の建蔽率：</w:t>
      </w:r>
    </w:p>
    <w:p w:rsidR="00FC27E0" w:rsidRPr="00350D6B" w:rsidRDefault="00FC27E0" w:rsidP="00FC27E0">
      <w:pPr>
        <w:ind w:firstLineChars="300" w:firstLine="630"/>
        <w:rPr>
          <w:rFonts w:ascii="ＭＳ 明朝" w:eastAsia="ＭＳ 明朝" w:hAnsi="ＭＳ 明朝"/>
          <w:color w:val="000000" w:themeColor="text1"/>
        </w:rPr>
      </w:pPr>
      <w:r w:rsidRPr="00350D6B">
        <w:rPr>
          <w:rFonts w:ascii="ＭＳ 明朝" w:eastAsia="ＭＳ 明朝" w:hAnsi="ＭＳ 明朝" w:hint="eastAsia"/>
          <w:color w:val="000000" w:themeColor="text1"/>
        </w:rPr>
        <w:t>ハ．敷地に建築可能な建築面積を敷地面積で除した数値：</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④建築面積</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イ．建築面積：（申請部分　　　㎡）（申請以外の部分　　　㎡）（合計　　　㎡）</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ロ．建蔽率：</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⑤認定等：</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⑥備考：</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（２）畜舎等別の構造及び設備の概要</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①番号：</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②建築設備の種類</w:t>
      </w:r>
    </w:p>
    <w:p w:rsidR="00FC27E0" w:rsidRPr="00350D6B" w:rsidRDefault="00FC27E0" w:rsidP="00FC27E0">
      <w:pPr>
        <w:kinsoku w:val="0"/>
        <w:overflowPunct w:val="0"/>
        <w:autoSpaceDE w:val="0"/>
        <w:autoSpaceDN w:val="0"/>
        <w:ind w:leftChars="100" w:left="630" w:hangingChars="200" w:hanging="42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□電気設備　□ガス設備　□給水設備　□排水設備　□換気設備　□暖房設備　</w:t>
      </w:r>
    </w:p>
    <w:p w:rsidR="00FC27E0" w:rsidRPr="00350D6B" w:rsidRDefault="00FC27E0" w:rsidP="00FC27E0">
      <w:pPr>
        <w:kinsoku w:val="0"/>
        <w:overflowPunct w:val="0"/>
        <w:autoSpaceDE w:val="0"/>
        <w:autoSpaceDN w:val="0"/>
        <w:ind w:firstLineChars="300" w:firstLine="630"/>
        <w:rPr>
          <w:rFonts w:ascii="ＭＳ 明朝" w:eastAsia="ＭＳ 明朝" w:hAnsi="ＭＳ 明朝"/>
          <w:color w:val="000000" w:themeColor="text1"/>
        </w:rPr>
      </w:pPr>
      <w:r w:rsidRPr="00350D6B">
        <w:rPr>
          <w:rFonts w:ascii="ＭＳ 明朝" w:eastAsia="ＭＳ 明朝" w:hAnsi="ＭＳ 明朝" w:hint="eastAsia"/>
          <w:color w:val="000000" w:themeColor="text1"/>
        </w:rPr>
        <w:t>□冷房設備　□消火設備　□排煙設備　□汚物処理の設備</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③屋根：</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④外壁：</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⑤軒裏：</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⑥便所の種類　□水洗　□くみ取り</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⑦主要構造部が耐火構造等に該当する場合</w:t>
      </w:r>
    </w:p>
    <w:p w:rsidR="00DA6523" w:rsidRPr="00DA6523" w:rsidRDefault="00DA6523" w:rsidP="00DA6523">
      <w:pPr>
        <w:kinsoku w:val="0"/>
        <w:overflowPunct w:val="0"/>
        <w:autoSpaceDE w:val="0"/>
        <w:autoSpaceDN w:val="0"/>
        <w:ind w:leftChars="300" w:left="1470" w:hangingChars="400" w:hanging="840"/>
        <w:rPr>
          <w:rFonts w:ascii="ＭＳ 明朝" w:eastAsia="ＭＳ 明朝" w:hAnsi="ＭＳ 明朝"/>
          <w:color w:val="000000" w:themeColor="text1"/>
        </w:rPr>
      </w:pPr>
      <w:r w:rsidRPr="00DA6523">
        <w:rPr>
          <w:rFonts w:ascii="ＭＳ 明朝" w:eastAsia="ＭＳ 明朝" w:hAnsi="ＭＳ 明朝" w:hint="eastAsia"/>
          <w:color w:val="000000" w:themeColor="text1"/>
        </w:rPr>
        <w:lastRenderedPageBreak/>
        <w:t>□耐火構造</w:t>
      </w:r>
      <w:r w:rsidRPr="00DA6523">
        <w:rPr>
          <w:rFonts w:ascii="ＭＳ 明朝" w:eastAsia="ＭＳ 明朝" w:hAnsi="ＭＳ 明朝" w:hint="eastAsia"/>
        </w:rPr>
        <w:t>（防火上及び避難上支障がない主要構造部を有しない場合）</w:t>
      </w:r>
    </w:p>
    <w:p w:rsidR="00DA6523" w:rsidRPr="00DA6523" w:rsidRDefault="00DA6523" w:rsidP="00DA6523">
      <w:pPr>
        <w:kinsoku w:val="0"/>
        <w:overflowPunct w:val="0"/>
        <w:autoSpaceDE w:val="0"/>
        <w:autoSpaceDN w:val="0"/>
        <w:ind w:leftChars="300" w:left="1470" w:hangingChars="400" w:hanging="840"/>
        <w:rPr>
          <w:rFonts w:ascii="ＭＳ 明朝" w:eastAsia="ＭＳ 明朝" w:hAnsi="ＭＳ 明朝"/>
          <w:color w:val="000000" w:themeColor="text1"/>
        </w:rPr>
      </w:pPr>
      <w:r w:rsidRPr="00DA6523">
        <w:rPr>
          <w:rFonts w:ascii="ＭＳ 明朝" w:eastAsia="ＭＳ 明朝" w:hAnsi="ＭＳ 明朝" w:hint="eastAsia"/>
          <w:color w:val="000000" w:themeColor="text1"/>
        </w:rPr>
        <w:t>□耐火構造</w:t>
      </w:r>
      <w:r w:rsidRPr="00DA6523">
        <w:rPr>
          <w:rFonts w:ascii="ＭＳ 明朝" w:eastAsia="ＭＳ 明朝" w:hAnsi="ＭＳ 明朝" w:hint="eastAsia"/>
        </w:rPr>
        <w:t>（防火上及び避難上支障がない主要構造部を有する場合）</w:t>
      </w:r>
      <w:r w:rsidRPr="00DA6523">
        <w:rPr>
          <w:rFonts w:ascii="ＭＳ 明朝" w:eastAsia="ＭＳ 明朝" w:hAnsi="ＭＳ 明朝" w:hint="eastAsia"/>
          <w:color w:val="000000" w:themeColor="text1"/>
        </w:rPr>
        <w:t xml:space="preserve">　</w:t>
      </w:r>
    </w:p>
    <w:p w:rsidR="00DA6523" w:rsidRPr="00DA6523" w:rsidRDefault="00DA6523" w:rsidP="00DA6523">
      <w:pPr>
        <w:kinsoku w:val="0"/>
        <w:overflowPunct w:val="0"/>
        <w:autoSpaceDE w:val="0"/>
        <w:autoSpaceDN w:val="0"/>
        <w:ind w:leftChars="300" w:left="840" w:hangingChars="100" w:hanging="210"/>
        <w:rPr>
          <w:rFonts w:ascii="ＭＳ 明朝" w:eastAsia="ＭＳ 明朝" w:hAnsi="ＭＳ 明朝"/>
          <w:color w:val="000000" w:themeColor="text1"/>
          <w:kern w:val="0"/>
        </w:rPr>
      </w:pPr>
      <w:r w:rsidRPr="00DA6523">
        <w:rPr>
          <w:rFonts w:ascii="ＭＳ 明朝" w:eastAsia="ＭＳ 明朝" w:hAnsi="ＭＳ 明朝" w:hint="eastAsia"/>
          <w:color w:val="000000" w:themeColor="text1"/>
        </w:rPr>
        <w:t>□</w:t>
      </w:r>
      <w:r w:rsidRPr="00DA6523">
        <w:rPr>
          <w:rFonts w:ascii="ＭＳ 明朝" w:eastAsia="ＭＳ 明朝" w:hAnsi="ＭＳ 明朝" w:hint="eastAsia"/>
          <w:color w:val="000000" w:themeColor="text1"/>
          <w:kern w:val="0"/>
        </w:rPr>
        <w:t>建築基準法施行令（昭和</w:t>
      </w:r>
      <w:r w:rsidRPr="00DA6523">
        <w:rPr>
          <w:rFonts w:ascii="ＭＳ 明朝" w:eastAsia="ＭＳ 明朝" w:hAnsi="ＭＳ 明朝"/>
          <w:color w:val="000000" w:themeColor="text1"/>
          <w:kern w:val="0"/>
        </w:rPr>
        <w:t>25</w:t>
      </w:r>
      <w:r w:rsidRPr="00DA6523">
        <w:rPr>
          <w:rFonts w:ascii="ＭＳ 明朝" w:eastAsia="ＭＳ 明朝" w:hAnsi="ＭＳ 明朝" w:hint="eastAsia"/>
          <w:color w:val="000000" w:themeColor="text1"/>
          <w:kern w:val="0"/>
        </w:rPr>
        <w:t>年政令第</w:t>
      </w:r>
      <w:r w:rsidRPr="00DA6523">
        <w:rPr>
          <w:rFonts w:ascii="ＭＳ 明朝" w:eastAsia="ＭＳ 明朝" w:hAnsi="ＭＳ 明朝"/>
          <w:color w:val="000000" w:themeColor="text1"/>
          <w:kern w:val="0"/>
        </w:rPr>
        <w:t>338</w:t>
      </w:r>
      <w:r w:rsidRPr="00DA6523">
        <w:rPr>
          <w:rFonts w:ascii="ＭＳ 明朝" w:eastAsia="ＭＳ 明朝" w:hAnsi="ＭＳ 明朝" w:hint="eastAsia"/>
          <w:color w:val="000000" w:themeColor="text1"/>
          <w:kern w:val="0"/>
        </w:rPr>
        <w:t>号）第</w:t>
      </w:r>
      <w:r w:rsidRPr="00DA6523">
        <w:rPr>
          <w:rFonts w:ascii="ＭＳ 明朝" w:eastAsia="ＭＳ 明朝" w:hAnsi="ＭＳ 明朝"/>
          <w:color w:val="000000" w:themeColor="text1"/>
          <w:kern w:val="0"/>
        </w:rPr>
        <w:t>108条の３第１項第１号イ及びロに掲げる基準に適合する構</w:t>
      </w:r>
      <w:r w:rsidRPr="00DA6523">
        <w:rPr>
          <w:rFonts w:ascii="ＭＳ 明朝" w:eastAsia="ＭＳ 明朝" w:hAnsi="ＭＳ 明朝" w:hint="eastAsia"/>
          <w:color w:val="000000" w:themeColor="text1"/>
          <w:kern w:val="0"/>
        </w:rPr>
        <w:t xml:space="preserve">造　</w:t>
      </w:r>
    </w:p>
    <w:p w:rsidR="00DA6523" w:rsidRPr="00DA6523" w:rsidRDefault="00DA6523" w:rsidP="00DA6523">
      <w:pPr>
        <w:kinsoku w:val="0"/>
        <w:overflowPunct w:val="0"/>
        <w:autoSpaceDE w:val="0"/>
        <w:autoSpaceDN w:val="0"/>
        <w:ind w:leftChars="300" w:left="840" w:hangingChars="100" w:hanging="210"/>
        <w:rPr>
          <w:rFonts w:ascii="ＭＳ 明朝" w:eastAsia="ＭＳ 明朝" w:hAnsi="ＭＳ 明朝"/>
          <w:color w:val="000000" w:themeColor="text1"/>
        </w:rPr>
      </w:pPr>
      <w:r w:rsidRPr="00DA6523">
        <w:rPr>
          <w:rFonts w:ascii="ＭＳ 明朝" w:eastAsia="ＭＳ 明朝" w:hAnsi="ＭＳ 明朝" w:hint="eastAsia"/>
          <w:color w:val="000000" w:themeColor="text1"/>
        </w:rPr>
        <w:t>□準耐火構造</w:t>
      </w:r>
    </w:p>
    <w:p w:rsidR="00DA6523" w:rsidRPr="00DA6523" w:rsidRDefault="00DA6523" w:rsidP="00DA6523">
      <w:pPr>
        <w:kinsoku w:val="0"/>
        <w:overflowPunct w:val="0"/>
        <w:autoSpaceDE w:val="0"/>
        <w:autoSpaceDN w:val="0"/>
        <w:ind w:leftChars="300" w:left="840" w:hangingChars="100" w:hanging="210"/>
        <w:rPr>
          <w:rFonts w:ascii="ＭＳ 明朝" w:eastAsia="ＭＳ 明朝" w:hAnsi="ＭＳ 明朝"/>
          <w:color w:val="000000" w:themeColor="text1"/>
        </w:rPr>
      </w:pPr>
      <w:r w:rsidRPr="00DA6523">
        <w:rPr>
          <w:rFonts w:ascii="ＭＳ 明朝" w:eastAsia="ＭＳ 明朝" w:hAnsi="ＭＳ 明朝" w:hint="eastAsia"/>
          <w:color w:val="000000" w:themeColor="text1"/>
        </w:rPr>
        <w:t>□準耐火構造と同等の準耐火性能を有する構造（建築基準法施行令第109条の３第１号に掲げる基準に適合する主要構造部の構造）</w:t>
      </w:r>
    </w:p>
    <w:p w:rsidR="00DA6523" w:rsidRPr="00DA6523" w:rsidRDefault="00DA6523" w:rsidP="00DA6523">
      <w:pPr>
        <w:kinsoku w:val="0"/>
        <w:overflowPunct w:val="0"/>
        <w:autoSpaceDE w:val="0"/>
        <w:autoSpaceDN w:val="0"/>
        <w:ind w:leftChars="300" w:left="840" w:hangingChars="100" w:hanging="210"/>
        <w:rPr>
          <w:rFonts w:ascii="ＭＳ 明朝" w:eastAsia="ＭＳ 明朝" w:hAnsi="ＭＳ 明朝"/>
          <w:color w:val="000000" w:themeColor="text1"/>
        </w:rPr>
      </w:pPr>
      <w:r w:rsidRPr="00DA6523">
        <w:rPr>
          <w:rFonts w:ascii="ＭＳ 明朝" w:eastAsia="ＭＳ 明朝" w:hAnsi="ＭＳ 明朝" w:hint="eastAsia"/>
          <w:color w:val="000000" w:themeColor="text1"/>
        </w:rPr>
        <w:t>□準耐火構造と同等の準耐火性能を有する構造（建築基準法施行令第109条の３第２号に掲げる基準に適合する主要構造部の構造）</w:t>
      </w:r>
    </w:p>
    <w:p w:rsidR="00DA6523" w:rsidRPr="00DA6523" w:rsidRDefault="00DA6523" w:rsidP="00DA6523">
      <w:pPr>
        <w:kinsoku w:val="0"/>
        <w:overflowPunct w:val="0"/>
        <w:autoSpaceDE w:val="0"/>
        <w:autoSpaceDN w:val="0"/>
        <w:ind w:firstLineChars="300" w:firstLine="630"/>
        <w:rPr>
          <w:rFonts w:ascii="ＭＳ 明朝" w:eastAsia="ＭＳ 明朝" w:hAnsi="ＭＳ 明朝"/>
          <w:color w:val="000000" w:themeColor="text1"/>
        </w:rPr>
      </w:pPr>
      <w:r w:rsidRPr="00DA6523">
        <w:rPr>
          <w:rFonts w:ascii="ＭＳ 明朝" w:eastAsia="ＭＳ 明朝" w:hAnsi="ＭＳ 明朝" w:hint="eastAsia"/>
          <w:color w:val="000000" w:themeColor="text1"/>
        </w:rPr>
        <w:t>□その他</w:t>
      </w:r>
    </w:p>
    <w:p w:rsidR="00DA6523" w:rsidRPr="00DA6523" w:rsidRDefault="00DA6523" w:rsidP="00DA6523">
      <w:pPr>
        <w:kinsoku w:val="0"/>
        <w:overflowPunct w:val="0"/>
        <w:autoSpaceDE w:val="0"/>
        <w:autoSpaceDN w:val="0"/>
        <w:ind w:firstLineChars="200" w:firstLine="420"/>
        <w:rPr>
          <w:rFonts w:ascii="ＭＳ 明朝" w:eastAsia="ＭＳ 明朝" w:hAnsi="ＭＳ 明朝"/>
          <w:color w:val="000000" w:themeColor="text1"/>
        </w:rPr>
      </w:pPr>
      <w:r w:rsidRPr="00DA6523">
        <w:rPr>
          <w:rFonts w:ascii="ＭＳ 明朝" w:eastAsia="ＭＳ 明朝" w:hAnsi="ＭＳ 明朝" w:hint="eastAsia"/>
          <w:color w:val="000000" w:themeColor="text1"/>
        </w:rPr>
        <w:t>⑧第</w:t>
      </w:r>
      <w:r w:rsidRPr="00DA6523">
        <w:rPr>
          <w:rFonts w:ascii="ＭＳ 明朝" w:eastAsia="ＭＳ 明朝" w:hAnsi="ＭＳ 明朝"/>
          <w:color w:val="000000" w:themeColor="text1"/>
        </w:rPr>
        <w:t>19条第２項又は第20条の規定の適用</w:t>
      </w:r>
    </w:p>
    <w:p w:rsidR="00DA6523" w:rsidRPr="00DA6523" w:rsidRDefault="00DA6523" w:rsidP="00DA6523">
      <w:pPr>
        <w:kinsoku w:val="0"/>
        <w:overflowPunct w:val="0"/>
        <w:autoSpaceDE w:val="0"/>
        <w:autoSpaceDN w:val="0"/>
        <w:ind w:firstLineChars="300" w:firstLine="630"/>
        <w:rPr>
          <w:rFonts w:ascii="ＭＳ 明朝" w:eastAsia="ＭＳ 明朝" w:hAnsi="ＭＳ 明朝"/>
          <w:color w:val="000000" w:themeColor="text1"/>
        </w:rPr>
      </w:pPr>
      <w:r w:rsidRPr="00DA6523">
        <w:rPr>
          <w:rFonts w:ascii="ＭＳ 明朝" w:eastAsia="ＭＳ 明朝" w:hAnsi="ＭＳ 明朝" w:hint="eastAsia"/>
          <w:color w:val="000000" w:themeColor="text1"/>
        </w:rPr>
        <w:t>□第</w:t>
      </w:r>
      <w:r w:rsidRPr="00DA6523">
        <w:rPr>
          <w:rFonts w:ascii="ＭＳ 明朝" w:eastAsia="ＭＳ 明朝" w:hAnsi="ＭＳ 明朝"/>
          <w:color w:val="000000" w:themeColor="text1"/>
        </w:rPr>
        <w:t>19条第２項本文の規定</w:t>
      </w:r>
      <w:r w:rsidRPr="00DA6523">
        <w:rPr>
          <w:rFonts w:ascii="ＭＳ 明朝" w:eastAsia="ＭＳ 明朝" w:hAnsi="ＭＳ 明朝" w:hint="eastAsia"/>
          <w:color w:val="000000" w:themeColor="text1"/>
        </w:rPr>
        <w:t>の適用を受ける</w:t>
      </w:r>
      <w:bookmarkStart w:id="0" w:name="_GoBack"/>
      <w:bookmarkEnd w:id="0"/>
      <w:r w:rsidRPr="00DA6523">
        <w:rPr>
          <w:rFonts w:ascii="ＭＳ 明朝" w:eastAsia="ＭＳ 明朝" w:hAnsi="ＭＳ 明朝" w:hint="eastAsia"/>
          <w:color w:val="000000" w:themeColor="text1"/>
        </w:rPr>
        <w:t>畜舎等</w:t>
      </w:r>
    </w:p>
    <w:p w:rsidR="00DA6523" w:rsidRPr="00DA6523" w:rsidRDefault="00DA6523" w:rsidP="00DA6523">
      <w:pPr>
        <w:kinsoku w:val="0"/>
        <w:overflowPunct w:val="0"/>
        <w:autoSpaceDE w:val="0"/>
        <w:autoSpaceDN w:val="0"/>
        <w:ind w:firstLineChars="300" w:firstLine="630"/>
        <w:rPr>
          <w:rFonts w:ascii="ＭＳ 明朝" w:eastAsia="ＭＳ 明朝" w:hAnsi="ＭＳ 明朝"/>
          <w:color w:val="000000" w:themeColor="text1"/>
        </w:rPr>
      </w:pPr>
      <w:r w:rsidRPr="00DA6523">
        <w:rPr>
          <w:rFonts w:ascii="ＭＳ 明朝" w:eastAsia="ＭＳ 明朝" w:hAnsi="ＭＳ 明朝" w:hint="eastAsia"/>
          <w:color w:val="000000" w:themeColor="text1"/>
        </w:rPr>
        <w:t>□第</w:t>
      </w:r>
      <w:r w:rsidRPr="00DA6523">
        <w:rPr>
          <w:rFonts w:ascii="ＭＳ 明朝" w:eastAsia="ＭＳ 明朝" w:hAnsi="ＭＳ 明朝"/>
          <w:color w:val="000000" w:themeColor="text1"/>
        </w:rPr>
        <w:t>20条ただし書の規定</w:t>
      </w:r>
      <w:r w:rsidRPr="00DA6523">
        <w:rPr>
          <w:rFonts w:ascii="ＭＳ 明朝" w:eastAsia="ＭＳ 明朝" w:hAnsi="ＭＳ 明朝" w:hint="eastAsia"/>
          <w:color w:val="000000" w:themeColor="text1"/>
        </w:rPr>
        <w:t>の適用を受ける畜舎等</w:t>
      </w:r>
    </w:p>
    <w:p w:rsidR="00DA6523" w:rsidRPr="00DA6523" w:rsidRDefault="00DA6523" w:rsidP="00DA6523">
      <w:pPr>
        <w:kinsoku w:val="0"/>
        <w:overflowPunct w:val="0"/>
        <w:autoSpaceDE w:val="0"/>
        <w:autoSpaceDN w:val="0"/>
        <w:ind w:leftChars="200" w:left="630" w:hangingChars="100" w:hanging="210"/>
        <w:rPr>
          <w:rFonts w:ascii="ＭＳ 明朝" w:eastAsia="ＭＳ 明朝" w:hAnsi="ＭＳ 明朝"/>
          <w:color w:val="000000" w:themeColor="text1"/>
        </w:rPr>
      </w:pPr>
      <w:r w:rsidRPr="00DA6523">
        <w:rPr>
          <w:rFonts w:ascii="ＭＳ 明朝" w:eastAsia="ＭＳ 明朝" w:hAnsi="ＭＳ 明朝" w:hint="eastAsia"/>
          <w:color w:val="000000" w:themeColor="text1"/>
        </w:rPr>
        <w:t>⑨畜産業用倉庫又は畜産業用車庫の用途に供する畜舎等における第</w:t>
      </w:r>
      <w:r w:rsidRPr="00DA6523">
        <w:rPr>
          <w:rFonts w:ascii="ＭＳ 明朝" w:eastAsia="ＭＳ 明朝" w:hAnsi="ＭＳ 明朝"/>
          <w:color w:val="000000" w:themeColor="text1"/>
        </w:rPr>
        <w:t>24条</w:t>
      </w:r>
      <w:r w:rsidRPr="00DA6523">
        <w:rPr>
          <w:rFonts w:ascii="ＭＳ 明朝" w:eastAsia="ＭＳ 明朝" w:hAnsi="ＭＳ 明朝" w:hint="eastAsia"/>
          <w:color w:val="000000" w:themeColor="text1"/>
        </w:rPr>
        <w:t>第１項本文等の</w:t>
      </w:r>
      <w:r w:rsidRPr="00DA6523">
        <w:rPr>
          <w:rFonts w:ascii="ＭＳ 明朝" w:eastAsia="ＭＳ 明朝" w:hAnsi="ＭＳ 明朝"/>
          <w:color w:val="000000" w:themeColor="text1"/>
        </w:rPr>
        <w:t>規定の適用</w:t>
      </w:r>
    </w:p>
    <w:p w:rsidR="00DA6523" w:rsidRPr="00DA6523" w:rsidRDefault="00DA6523" w:rsidP="00DA6523">
      <w:pPr>
        <w:kinsoku w:val="0"/>
        <w:overflowPunct w:val="0"/>
        <w:autoSpaceDE w:val="0"/>
        <w:autoSpaceDN w:val="0"/>
        <w:ind w:leftChars="300" w:left="840" w:hangingChars="100" w:hanging="210"/>
        <w:rPr>
          <w:rFonts w:ascii="ＭＳ 明朝" w:eastAsia="ＭＳ 明朝" w:hAnsi="ＭＳ 明朝"/>
          <w:color w:val="000000" w:themeColor="text1"/>
        </w:rPr>
      </w:pPr>
      <w:r w:rsidRPr="00DA6523">
        <w:rPr>
          <w:rFonts w:ascii="ＭＳ 明朝" w:eastAsia="ＭＳ 明朝" w:hAnsi="ＭＳ 明朝" w:hint="eastAsia"/>
          <w:color w:val="000000" w:themeColor="text1"/>
        </w:rPr>
        <w:t>□第</w:t>
      </w:r>
      <w:r w:rsidRPr="00DA6523">
        <w:rPr>
          <w:rFonts w:ascii="ＭＳ 明朝" w:eastAsia="ＭＳ 明朝" w:hAnsi="ＭＳ 明朝"/>
          <w:color w:val="000000" w:themeColor="text1"/>
        </w:rPr>
        <w:t>24条</w:t>
      </w:r>
      <w:r w:rsidRPr="00DA6523">
        <w:rPr>
          <w:rFonts w:ascii="ＭＳ 明朝" w:eastAsia="ＭＳ 明朝" w:hAnsi="ＭＳ 明朝" w:hint="eastAsia"/>
          <w:color w:val="000000" w:themeColor="text1"/>
        </w:rPr>
        <w:t>第１項本文等</w:t>
      </w:r>
      <w:r w:rsidRPr="00DA6523">
        <w:rPr>
          <w:rFonts w:ascii="ＭＳ 明朝" w:eastAsia="ＭＳ 明朝" w:hAnsi="ＭＳ 明朝"/>
          <w:color w:val="000000" w:themeColor="text1"/>
        </w:rPr>
        <w:t>の規定の適用を受ける畜舎等</w:t>
      </w:r>
    </w:p>
    <w:p w:rsidR="00DA6523" w:rsidRPr="00DA6523" w:rsidRDefault="00DA6523" w:rsidP="00DA6523">
      <w:pPr>
        <w:kinsoku w:val="0"/>
        <w:overflowPunct w:val="0"/>
        <w:autoSpaceDE w:val="0"/>
        <w:autoSpaceDN w:val="0"/>
        <w:ind w:leftChars="200" w:left="630" w:hangingChars="100" w:hanging="210"/>
        <w:rPr>
          <w:rFonts w:ascii="ＭＳ 明朝" w:eastAsia="ＭＳ 明朝" w:hAnsi="ＭＳ 明朝"/>
          <w:color w:val="000000" w:themeColor="text1"/>
        </w:rPr>
      </w:pPr>
      <w:r w:rsidRPr="00DA6523">
        <w:rPr>
          <w:rFonts w:ascii="ＭＳ 明朝" w:eastAsia="ＭＳ 明朝" w:hAnsi="ＭＳ 明朝" w:hint="eastAsia"/>
          <w:color w:val="000000" w:themeColor="text1"/>
        </w:rPr>
        <w:t>⑩第26条第１項の規定の適用</w:t>
      </w:r>
    </w:p>
    <w:p w:rsidR="00DA6523" w:rsidRPr="00DA6523" w:rsidRDefault="00DA6523" w:rsidP="00DA6523">
      <w:pPr>
        <w:kinsoku w:val="0"/>
        <w:overflowPunct w:val="0"/>
        <w:autoSpaceDE w:val="0"/>
        <w:autoSpaceDN w:val="0"/>
        <w:ind w:firstLineChars="100" w:firstLine="210"/>
        <w:rPr>
          <w:rFonts w:ascii="ＭＳ 明朝" w:eastAsia="ＭＳ 明朝" w:hAnsi="ＭＳ 明朝"/>
          <w:color w:val="000000" w:themeColor="text1"/>
        </w:rPr>
      </w:pPr>
      <w:r w:rsidRPr="00DA6523">
        <w:rPr>
          <w:rFonts w:ascii="ＭＳ 明朝" w:eastAsia="ＭＳ 明朝" w:hAnsi="ＭＳ 明朝" w:hint="eastAsia"/>
          <w:color w:val="000000" w:themeColor="text1"/>
        </w:rPr>
        <w:t xml:space="preserve">　　□第26条第１項第１号に掲げる畜舎等</w:t>
      </w:r>
    </w:p>
    <w:p w:rsidR="00DA6523" w:rsidRPr="00DA6523" w:rsidRDefault="00DA6523" w:rsidP="00DA6523">
      <w:pPr>
        <w:kinsoku w:val="0"/>
        <w:overflowPunct w:val="0"/>
        <w:autoSpaceDE w:val="0"/>
        <w:autoSpaceDN w:val="0"/>
        <w:ind w:firstLineChars="100" w:firstLine="210"/>
        <w:rPr>
          <w:rFonts w:ascii="ＭＳ 明朝" w:eastAsia="ＭＳ 明朝" w:hAnsi="ＭＳ 明朝"/>
          <w:color w:val="000000" w:themeColor="text1"/>
        </w:rPr>
      </w:pPr>
      <w:r w:rsidRPr="00DA6523">
        <w:rPr>
          <w:rFonts w:ascii="ＭＳ 明朝" w:eastAsia="ＭＳ 明朝" w:hAnsi="ＭＳ 明朝" w:hint="eastAsia"/>
          <w:color w:val="000000" w:themeColor="text1"/>
        </w:rPr>
        <w:t xml:space="preserve">　　□第26条第１項第２号に掲げる畜舎等</w:t>
      </w:r>
    </w:p>
    <w:p w:rsidR="00DA6523" w:rsidRPr="00DA6523" w:rsidRDefault="00DA6523" w:rsidP="00DA6523">
      <w:pPr>
        <w:kinsoku w:val="0"/>
        <w:overflowPunct w:val="0"/>
        <w:autoSpaceDE w:val="0"/>
        <w:autoSpaceDN w:val="0"/>
        <w:ind w:firstLineChars="100" w:firstLine="210"/>
        <w:rPr>
          <w:rFonts w:ascii="ＭＳ 明朝" w:eastAsia="ＭＳ 明朝" w:hAnsi="ＭＳ 明朝"/>
          <w:color w:val="000000" w:themeColor="text1"/>
        </w:rPr>
      </w:pPr>
      <w:r w:rsidRPr="00DA6523">
        <w:rPr>
          <w:rFonts w:ascii="ＭＳ 明朝" w:eastAsia="ＭＳ 明朝" w:hAnsi="ＭＳ 明朝" w:hint="eastAsia"/>
          <w:color w:val="000000" w:themeColor="text1"/>
        </w:rPr>
        <w:t xml:space="preserve">　　□第</w:t>
      </w:r>
      <w:r w:rsidRPr="00DA6523">
        <w:rPr>
          <w:rFonts w:ascii="ＭＳ 明朝" w:eastAsia="ＭＳ 明朝" w:hAnsi="ＭＳ 明朝"/>
          <w:color w:val="000000" w:themeColor="text1"/>
        </w:rPr>
        <w:t>26</w:t>
      </w:r>
      <w:r w:rsidRPr="00DA6523">
        <w:rPr>
          <w:rFonts w:ascii="ＭＳ 明朝" w:eastAsia="ＭＳ 明朝" w:hAnsi="ＭＳ 明朝" w:hint="eastAsia"/>
          <w:color w:val="000000" w:themeColor="text1"/>
        </w:rPr>
        <w:t>条第１項第３号に掲げる畜舎等</w:t>
      </w:r>
    </w:p>
    <w:p w:rsidR="00DA6523" w:rsidRPr="00DA6523" w:rsidDel="005A638E" w:rsidRDefault="00DA6523" w:rsidP="00DA6523">
      <w:pPr>
        <w:kinsoku w:val="0"/>
        <w:overflowPunct w:val="0"/>
        <w:autoSpaceDE w:val="0"/>
        <w:autoSpaceDN w:val="0"/>
        <w:ind w:firstLineChars="100" w:firstLine="210"/>
        <w:rPr>
          <w:rFonts w:ascii="ＭＳ 明朝" w:eastAsia="ＭＳ 明朝" w:hAnsi="ＭＳ 明朝"/>
          <w:b/>
          <w:bCs/>
          <w:color w:val="000000" w:themeColor="text1"/>
        </w:rPr>
      </w:pPr>
      <w:r w:rsidRPr="00DA6523" w:rsidDel="005A638E">
        <w:rPr>
          <w:rFonts w:ascii="ＭＳ 明朝" w:eastAsia="ＭＳ 明朝" w:hAnsi="ＭＳ 明朝" w:hint="eastAsia"/>
          <w:color w:val="000000" w:themeColor="text1"/>
        </w:rPr>
        <w:t xml:space="preserve">　　　□防火地域　□準防火地域</w:t>
      </w:r>
    </w:p>
    <w:p w:rsidR="00DA6523" w:rsidRPr="00DA6523" w:rsidRDefault="00DA6523" w:rsidP="00DA6523">
      <w:pPr>
        <w:kinsoku w:val="0"/>
        <w:overflowPunct w:val="0"/>
        <w:autoSpaceDE w:val="0"/>
        <w:autoSpaceDN w:val="0"/>
        <w:ind w:firstLineChars="100" w:firstLine="210"/>
        <w:rPr>
          <w:rFonts w:ascii="ＭＳ 明朝" w:eastAsia="ＭＳ 明朝" w:hAnsi="ＭＳ 明朝"/>
          <w:color w:val="000000" w:themeColor="text1"/>
        </w:rPr>
      </w:pPr>
      <w:r w:rsidRPr="00DA6523">
        <w:rPr>
          <w:rFonts w:ascii="ＭＳ 明朝" w:eastAsia="ＭＳ 明朝" w:hAnsi="ＭＳ 明朝" w:hint="eastAsia"/>
          <w:color w:val="000000" w:themeColor="text1"/>
        </w:rPr>
        <w:t xml:space="preserve">　　□第</w:t>
      </w:r>
      <w:r w:rsidRPr="00DA6523">
        <w:rPr>
          <w:rFonts w:ascii="ＭＳ 明朝" w:eastAsia="ＭＳ 明朝" w:hAnsi="ＭＳ 明朝"/>
          <w:color w:val="000000" w:themeColor="text1"/>
        </w:rPr>
        <w:t>26</w:t>
      </w:r>
      <w:r w:rsidRPr="00DA6523">
        <w:rPr>
          <w:rFonts w:ascii="ＭＳ 明朝" w:eastAsia="ＭＳ 明朝" w:hAnsi="ＭＳ 明朝" w:hint="eastAsia"/>
          <w:color w:val="000000" w:themeColor="text1"/>
        </w:rPr>
        <w:t>条第１項第４号に掲げる畜舎等</w:t>
      </w:r>
    </w:p>
    <w:p w:rsidR="00FC27E0" w:rsidRPr="00DA6523"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DA6523">
        <w:rPr>
          <w:rFonts w:ascii="ＭＳ 明朝" w:eastAsia="ＭＳ 明朝" w:hAnsi="ＭＳ 明朝" w:hint="eastAsia"/>
          <w:color w:val="000000" w:themeColor="text1"/>
        </w:rPr>
        <w:t>⑪備考：</w:t>
      </w:r>
    </w:p>
    <w:p w:rsidR="00FC27E0" w:rsidRPr="00DA6523" w:rsidRDefault="00FC27E0" w:rsidP="00FC27E0">
      <w:pPr>
        <w:kinsoku w:val="0"/>
        <w:overflowPunct w:val="0"/>
        <w:autoSpaceDE w:val="0"/>
        <w:autoSpaceDN w:val="0"/>
        <w:ind w:firstLineChars="200" w:firstLine="420"/>
        <w:rPr>
          <w:rFonts w:ascii="ＭＳ 明朝" w:eastAsia="ＭＳ 明朝" w:hAnsi="ＭＳ 明朝"/>
          <w:color w:val="000000" w:themeColor="text1"/>
        </w:rPr>
      </w:pPr>
    </w:p>
    <w:p w:rsidR="00FC27E0" w:rsidRPr="00DA6523" w:rsidRDefault="00FC27E0" w:rsidP="00FC27E0">
      <w:pPr>
        <w:kinsoku w:val="0"/>
        <w:overflowPunct w:val="0"/>
        <w:autoSpaceDE w:val="0"/>
        <w:autoSpaceDN w:val="0"/>
        <w:rPr>
          <w:rFonts w:ascii="ＭＳ 明朝" w:eastAsia="ＭＳ 明朝" w:hAnsi="ＭＳ 明朝"/>
          <w:color w:val="000000" w:themeColor="text1"/>
        </w:rPr>
      </w:pPr>
      <w:r w:rsidRPr="00DA6523">
        <w:rPr>
          <w:rFonts w:ascii="ＭＳ 明朝" w:eastAsia="ＭＳ 明朝" w:hAnsi="ＭＳ 明朝" w:hint="eastAsia"/>
          <w:color w:val="000000" w:themeColor="text1"/>
        </w:rPr>
        <w:t>（３）畜舎等の独立部分別概要</w:t>
      </w:r>
    </w:p>
    <w:p w:rsidR="00FC27E0" w:rsidRPr="00DA6523"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DA6523">
        <w:rPr>
          <w:rFonts w:ascii="ＭＳ 明朝" w:eastAsia="ＭＳ 明朝" w:hAnsi="ＭＳ 明朝" w:hint="eastAsia"/>
          <w:color w:val="000000" w:themeColor="text1"/>
        </w:rPr>
        <w:t>①番号：</w:t>
      </w:r>
    </w:p>
    <w:p w:rsidR="00FC27E0" w:rsidRPr="00DA6523"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DA6523">
        <w:rPr>
          <w:rFonts w:ascii="ＭＳ 明朝" w:eastAsia="ＭＳ 明朝" w:hAnsi="ＭＳ 明朝" w:hint="eastAsia"/>
          <w:color w:val="000000" w:themeColor="text1"/>
        </w:rPr>
        <w:t>②高さ：　　　　　ｍ</w:t>
      </w:r>
    </w:p>
    <w:p w:rsidR="00FC27E0" w:rsidRPr="00DA6523"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DA6523">
        <w:rPr>
          <w:rFonts w:ascii="ＭＳ 明朝" w:eastAsia="ＭＳ 明朝" w:hAnsi="ＭＳ 明朝" w:hint="eastAsia"/>
          <w:color w:val="000000" w:themeColor="text1"/>
        </w:rPr>
        <w:t>③床面積：</w:t>
      </w:r>
    </w:p>
    <w:p w:rsidR="00FC27E0" w:rsidRPr="00DA6523"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DA6523">
        <w:rPr>
          <w:rFonts w:ascii="ＭＳ 明朝" w:eastAsia="ＭＳ 明朝" w:hAnsi="ＭＳ 明朝" w:hint="eastAsia"/>
          <w:color w:val="000000" w:themeColor="text1"/>
        </w:rPr>
        <w:t>④構造：　　　　造　　　　一部　　　　造</w:t>
      </w:r>
    </w:p>
    <w:p w:rsidR="00FC27E0" w:rsidRPr="00DA6523"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DA6523">
        <w:rPr>
          <w:rFonts w:ascii="ＭＳ 明朝" w:eastAsia="ＭＳ 明朝" w:hAnsi="ＭＳ 明朝" w:hint="eastAsia"/>
          <w:color w:val="000000" w:themeColor="text1"/>
        </w:rPr>
        <w:t>⑤構造計算に用いたプログラムの名称：</w:t>
      </w:r>
    </w:p>
    <w:p w:rsidR="00FC27E0" w:rsidRPr="00DA6523" w:rsidRDefault="00FC27E0" w:rsidP="00FC27E0">
      <w:pPr>
        <w:widowControl/>
        <w:kinsoku w:val="0"/>
        <w:overflowPunct w:val="0"/>
        <w:autoSpaceDE w:val="0"/>
        <w:autoSpaceDN w:val="0"/>
        <w:ind w:firstLineChars="200" w:firstLine="420"/>
        <w:rPr>
          <w:rFonts w:ascii="ＭＳ 明朝" w:eastAsia="ＭＳ 明朝" w:hAnsi="ＭＳ 明朝"/>
          <w:color w:val="000000" w:themeColor="text1"/>
        </w:rPr>
      </w:pPr>
      <w:r w:rsidRPr="00DA6523">
        <w:rPr>
          <w:rFonts w:ascii="ＭＳ 明朝" w:eastAsia="ＭＳ 明朝" w:hAnsi="ＭＳ 明朝" w:hint="eastAsia"/>
          <w:color w:val="000000" w:themeColor="text1"/>
          <w:kern w:val="0"/>
        </w:rPr>
        <w:t>⑥</w:t>
      </w:r>
      <w:r w:rsidRPr="00DA6523">
        <w:rPr>
          <w:rFonts w:ascii="ＭＳ 明朝" w:eastAsia="ＭＳ 明朝" w:hAnsi="ＭＳ 明朝" w:hint="eastAsia"/>
          <w:color w:val="000000" w:themeColor="text1"/>
        </w:rPr>
        <w:t>備考：</w:t>
      </w:r>
    </w:p>
    <w:p w:rsidR="00FC27E0" w:rsidRPr="00DA6523" w:rsidRDefault="00FC27E0" w:rsidP="00FC27E0">
      <w:pPr>
        <w:kinsoku w:val="0"/>
        <w:overflowPunct w:val="0"/>
        <w:autoSpaceDE w:val="0"/>
        <w:autoSpaceDN w:val="0"/>
        <w:rPr>
          <w:rFonts w:ascii="ＭＳ 明朝" w:eastAsia="ＭＳ 明朝" w:hAnsi="ＭＳ 明朝"/>
          <w:color w:val="000000" w:themeColor="text1"/>
        </w:rPr>
      </w:pPr>
    </w:p>
    <w:p w:rsidR="00FC27E0" w:rsidRPr="00DA6523" w:rsidRDefault="00F8376F" w:rsidP="00FC27E0">
      <w:pPr>
        <w:kinsoku w:val="0"/>
        <w:overflowPunct w:val="0"/>
        <w:autoSpaceDE w:val="0"/>
        <w:autoSpaceDN w:val="0"/>
        <w:rPr>
          <w:rFonts w:ascii="ＭＳ 明朝" w:eastAsia="ＭＳ 明朝" w:hAnsi="ＭＳ 明朝"/>
          <w:color w:val="000000" w:themeColor="text1"/>
        </w:rPr>
      </w:pPr>
      <w:r w:rsidRPr="00DA6523">
        <w:rPr>
          <w:rFonts w:ascii="ＭＳ 明朝" w:eastAsia="ＭＳ 明朝" w:hAnsi="ＭＳ 明朝" w:hint="eastAsia"/>
          <w:color w:val="000000" w:themeColor="text1"/>
        </w:rPr>
        <w:t xml:space="preserve">５　</w:t>
      </w:r>
      <w:r w:rsidR="00FC27E0" w:rsidRPr="00DA6523">
        <w:rPr>
          <w:rFonts w:ascii="ＭＳ 明朝" w:eastAsia="ＭＳ 明朝" w:hAnsi="ＭＳ 明朝" w:hint="eastAsia"/>
          <w:color w:val="000000" w:themeColor="text1"/>
        </w:rPr>
        <w:t>畜舎等の利用の方法に関する事項</w:t>
      </w:r>
    </w:p>
    <w:p w:rsidR="00FC27E0" w:rsidRPr="00DA6523" w:rsidRDefault="00FC27E0" w:rsidP="00FC27E0">
      <w:pPr>
        <w:kinsoku w:val="0"/>
        <w:overflowPunct w:val="0"/>
        <w:autoSpaceDE w:val="0"/>
        <w:autoSpaceDN w:val="0"/>
        <w:rPr>
          <w:rFonts w:ascii="ＭＳ 明朝" w:eastAsia="ＭＳ 明朝" w:hAnsi="ＭＳ 明朝"/>
          <w:color w:val="000000" w:themeColor="text1"/>
        </w:rPr>
      </w:pPr>
      <w:r w:rsidRPr="00DA6523">
        <w:rPr>
          <w:rFonts w:ascii="ＭＳ 明朝" w:eastAsia="ＭＳ 明朝" w:hAnsi="ＭＳ 明朝" w:hint="eastAsia"/>
          <w:color w:val="000000" w:themeColor="text1"/>
        </w:rPr>
        <w:t>（１）番号：</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（２）畜舎等の１日当たりの滞在者数及び滞在時間</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（Ａ構造畜舎等・Ｂ構造畜舎等共通）</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□午前０時から午前４時まで及び午後</w:t>
      </w:r>
      <w:r w:rsidRPr="00350D6B">
        <w:rPr>
          <w:rFonts w:ascii="ＭＳ 明朝" w:eastAsia="ＭＳ 明朝" w:hAnsi="ＭＳ 明朝"/>
          <w:color w:val="000000" w:themeColor="text1"/>
        </w:rPr>
        <w:t>10</w:t>
      </w:r>
      <w:r w:rsidRPr="00350D6B">
        <w:rPr>
          <w:rFonts w:ascii="ＭＳ 明朝" w:eastAsia="ＭＳ 明朝" w:hAnsi="ＭＳ 明朝" w:hint="eastAsia"/>
          <w:color w:val="000000" w:themeColor="text1"/>
        </w:rPr>
        <w:t>時から午後</w:t>
      </w:r>
      <w:r w:rsidRPr="00350D6B">
        <w:rPr>
          <w:rFonts w:ascii="ＭＳ 明朝" w:eastAsia="ＭＳ 明朝" w:hAnsi="ＭＳ 明朝"/>
          <w:color w:val="000000" w:themeColor="text1"/>
        </w:rPr>
        <w:t>12</w:t>
      </w:r>
      <w:r w:rsidRPr="00350D6B">
        <w:rPr>
          <w:rFonts w:ascii="ＭＳ 明朝" w:eastAsia="ＭＳ 明朝" w:hAnsi="ＭＳ 明朝" w:hint="eastAsia"/>
          <w:color w:val="000000" w:themeColor="text1"/>
        </w:rPr>
        <w:t>時までの間、やむを得ない場合を除き、畜舎等で睡眠する者の数を０とする。</w:t>
      </w:r>
    </w:p>
    <w:p w:rsidR="00FC27E0" w:rsidRPr="00350D6B" w:rsidRDefault="00FC27E0" w:rsidP="00FC27E0">
      <w:pPr>
        <w:kinsoku w:val="0"/>
        <w:overflowPunct w:val="0"/>
        <w:autoSpaceDE w:val="0"/>
        <w:autoSpaceDN w:val="0"/>
        <w:ind w:leftChars="200" w:left="63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lastRenderedPageBreak/>
        <w:t>（Ａ構造畜舎等（第24条第１項本文等の規定の適用を受けるものに限る。）・Ｂ構造畜舎等の場合）</w:t>
      </w:r>
    </w:p>
    <w:tbl>
      <w:tblPr>
        <w:tblStyle w:val="af"/>
        <w:tblW w:w="0" w:type="auto"/>
        <w:tblInd w:w="562" w:type="dxa"/>
        <w:tblLook w:val="04A0" w:firstRow="1" w:lastRow="0" w:firstColumn="1" w:lastColumn="0" w:noHBand="0" w:noVBand="1"/>
      </w:tblPr>
      <w:tblGrid>
        <w:gridCol w:w="1560"/>
        <w:gridCol w:w="1559"/>
        <w:gridCol w:w="1559"/>
        <w:gridCol w:w="1555"/>
        <w:gridCol w:w="1699"/>
      </w:tblGrid>
      <w:tr w:rsidR="00350D6B" w:rsidRPr="00350D6B" w:rsidTr="00FC27E0">
        <w:tc>
          <w:tcPr>
            <w:tcW w:w="1560" w:type="dxa"/>
            <w:tcBorders>
              <w:top w:val="single" w:sz="4" w:space="0" w:color="auto"/>
              <w:left w:val="single" w:sz="4" w:space="0" w:color="auto"/>
              <w:bottom w:val="single" w:sz="4" w:space="0" w:color="auto"/>
              <w:right w:val="single" w:sz="4" w:space="0" w:color="auto"/>
            </w:tcBorders>
          </w:tcPr>
          <w:p w:rsidR="00FC27E0" w:rsidRPr="00350D6B" w:rsidRDefault="00FC27E0" w:rsidP="00FC27E0">
            <w:pPr>
              <w:kinsoku w:val="0"/>
              <w:overflowPunct w:val="0"/>
              <w:autoSpaceDE w:val="0"/>
              <w:autoSpaceDN w:val="0"/>
              <w:rPr>
                <w:rFonts w:ascii="ＭＳ 明朝" w:eastAsia="ＭＳ 明朝" w:hAnsi="ＭＳ 明朝"/>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その他畜舎等内における作業（診療、種付け、保管する物資の整理等）</w:t>
            </w:r>
          </w:p>
        </w:tc>
      </w:tr>
      <w:tr w:rsidR="00350D6B" w:rsidRPr="00350D6B" w:rsidTr="00FC27E0">
        <w:tc>
          <w:tcPr>
            <w:tcW w:w="1560"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center"/>
              <w:rPr>
                <w:rFonts w:ascii="ＭＳ 明朝" w:eastAsia="ＭＳ 明朝" w:hAnsi="ＭＳ 明朝"/>
                <w:color w:val="000000" w:themeColor="text1"/>
              </w:rPr>
            </w:pPr>
            <w:r w:rsidRPr="00350D6B">
              <w:rPr>
                <w:rFonts w:ascii="ＭＳ 明朝" w:eastAsia="ＭＳ 明朝" w:hAnsi="ＭＳ 明朝" w:hint="eastAsia"/>
                <w:color w:val="000000" w:themeColor="text1"/>
                <w:spacing w:val="70"/>
                <w:kern w:val="0"/>
                <w:fitText w:val="1260" w:id="-1280187901"/>
              </w:rPr>
              <w:t>滞在人</w:t>
            </w:r>
            <w:r w:rsidRPr="00350D6B">
              <w:rPr>
                <w:rFonts w:ascii="ＭＳ 明朝" w:eastAsia="ＭＳ 明朝" w:hAnsi="ＭＳ 明朝" w:hint="eastAsia"/>
                <w:color w:val="000000" w:themeColor="text1"/>
                <w:kern w:val="0"/>
                <w:fitText w:val="1260" w:id="-1280187901"/>
              </w:rPr>
              <w:t>数</w:t>
            </w:r>
          </w:p>
        </w:tc>
        <w:tc>
          <w:tcPr>
            <w:tcW w:w="155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人</w:t>
            </w:r>
          </w:p>
        </w:tc>
      </w:tr>
      <w:tr w:rsidR="00350D6B" w:rsidRPr="00350D6B" w:rsidTr="00FC27E0">
        <w:tc>
          <w:tcPr>
            <w:tcW w:w="1560"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center"/>
              <w:rPr>
                <w:rFonts w:ascii="ＭＳ 明朝" w:eastAsia="ＭＳ 明朝" w:hAnsi="ＭＳ 明朝"/>
                <w:color w:val="000000" w:themeColor="text1"/>
              </w:rPr>
            </w:pPr>
            <w:r w:rsidRPr="00350D6B">
              <w:rPr>
                <w:rFonts w:ascii="ＭＳ 明朝" w:eastAsia="ＭＳ 明朝" w:hAnsi="ＭＳ 明朝" w:hint="eastAsia"/>
                <w:color w:val="000000" w:themeColor="text1"/>
                <w:spacing w:val="70"/>
                <w:kern w:val="0"/>
                <w:fitText w:val="1260" w:id="-1280187900"/>
              </w:rPr>
              <w:t>滞在時</w:t>
            </w:r>
            <w:r w:rsidRPr="00350D6B">
              <w:rPr>
                <w:rFonts w:ascii="ＭＳ 明朝" w:eastAsia="ＭＳ 明朝" w:hAnsi="ＭＳ 明朝" w:hint="eastAsia"/>
                <w:color w:val="000000" w:themeColor="text1"/>
                <w:kern w:val="0"/>
                <w:fitText w:val="1260" w:id="-1280187900"/>
              </w:rPr>
              <w:t>間</w:t>
            </w:r>
          </w:p>
        </w:tc>
        <w:tc>
          <w:tcPr>
            <w:tcW w:w="155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時間／人</w:t>
            </w:r>
          </w:p>
        </w:tc>
      </w:tr>
      <w:tr w:rsidR="00350D6B" w:rsidRPr="00350D6B" w:rsidTr="00FC27E0">
        <w:tc>
          <w:tcPr>
            <w:tcW w:w="1560"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center"/>
              <w:rPr>
                <w:rFonts w:ascii="ＭＳ 明朝" w:eastAsia="ＭＳ 明朝" w:hAnsi="ＭＳ 明朝"/>
                <w:color w:val="000000" w:themeColor="text1"/>
              </w:rPr>
            </w:pPr>
            <w:r w:rsidRPr="00350D6B">
              <w:rPr>
                <w:rFonts w:ascii="ＭＳ 明朝" w:eastAsia="ＭＳ 明朝" w:hAnsi="ＭＳ 明朝" w:hint="eastAsia"/>
                <w:color w:val="000000" w:themeColor="text1"/>
              </w:rPr>
              <w:t>延べ滞在時間</w:t>
            </w:r>
          </w:p>
        </w:tc>
        <w:tc>
          <w:tcPr>
            <w:tcW w:w="155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w:t>
            </w:r>
          </w:p>
        </w:tc>
      </w:tr>
      <w:tr w:rsidR="00350D6B" w:rsidRPr="00350D6B" w:rsidTr="00FC27E0">
        <w:tc>
          <w:tcPr>
            <w:tcW w:w="1560"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center"/>
              <w:rPr>
                <w:rFonts w:ascii="ＭＳ 明朝" w:eastAsia="ＭＳ 明朝" w:hAnsi="ＭＳ 明朝"/>
                <w:color w:val="000000" w:themeColor="text1"/>
              </w:rPr>
            </w:pPr>
            <w:r w:rsidRPr="00350D6B">
              <w:rPr>
                <w:rFonts w:ascii="ＭＳ 明朝" w:eastAsia="ＭＳ 明朝" w:hAnsi="ＭＳ 明朝" w:hint="eastAsia"/>
                <w:color w:val="000000" w:themeColor="text1"/>
                <w:spacing w:val="420"/>
                <w:kern w:val="0"/>
                <w:fitText w:val="1260" w:id="-1280187899"/>
              </w:rPr>
              <w:t>合</w:t>
            </w:r>
            <w:r w:rsidRPr="00350D6B">
              <w:rPr>
                <w:rFonts w:ascii="ＭＳ 明朝" w:eastAsia="ＭＳ 明朝" w:hAnsi="ＭＳ 明朝" w:hint="eastAsia"/>
                <w:color w:val="000000" w:themeColor="text1"/>
                <w:kern w:val="0"/>
                <w:fitText w:val="1260" w:id="-1280187899"/>
              </w:rPr>
              <w:t>計</w:t>
            </w:r>
          </w:p>
        </w:tc>
        <w:tc>
          <w:tcPr>
            <w:tcW w:w="6372" w:type="dxa"/>
            <w:gridSpan w:val="4"/>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時間</w:t>
            </w:r>
          </w:p>
        </w:tc>
      </w:tr>
    </w:tbl>
    <w:p w:rsidR="00FC27E0" w:rsidRPr="00350D6B" w:rsidRDefault="00FC27E0" w:rsidP="00FC27E0">
      <w:pPr>
        <w:kinsoku w:val="0"/>
        <w:overflowPunct w:val="0"/>
        <w:autoSpaceDE w:val="0"/>
        <w:autoSpaceDN w:val="0"/>
        <w:spacing w:line="360" w:lineRule="exact"/>
        <w:ind w:left="840" w:hangingChars="400" w:hanging="840"/>
        <w:jc w:val="left"/>
        <w:rPr>
          <w:rFonts w:ascii="ＭＳ 明朝" w:eastAsia="ＭＳ 明朝" w:hAnsi="ＭＳ 明朝"/>
          <w:color w:val="000000" w:themeColor="text1"/>
          <w:szCs w:val="21"/>
        </w:rPr>
      </w:pPr>
      <w:r w:rsidRPr="00350D6B">
        <w:rPr>
          <w:rFonts w:ascii="ＭＳ 明朝" w:eastAsia="ＭＳ 明朝" w:hAnsi="ＭＳ 明朝" w:hint="eastAsia"/>
          <w:color w:val="000000" w:themeColor="text1"/>
        </w:rPr>
        <w:t xml:space="preserve">　　　□</w:t>
      </w:r>
      <w:r w:rsidRPr="00350D6B">
        <w:rPr>
          <w:rFonts w:ascii="ＭＳ 明朝" w:eastAsia="ＭＳ 明朝" w:hAnsi="ＭＳ 明朝" w:hint="eastAsia"/>
          <w:color w:val="000000" w:themeColor="text1"/>
          <w:szCs w:val="21"/>
        </w:rPr>
        <w:t>通常時において、畜舎等における１日当たりの最大滞在者数及び延べ滞在時間を次の数値以下とする。</w:t>
      </w:r>
    </w:p>
    <w:tbl>
      <w:tblPr>
        <w:tblStyle w:val="af"/>
        <w:tblW w:w="7935" w:type="dxa"/>
        <w:tblInd w:w="562" w:type="dxa"/>
        <w:tblLayout w:type="fixed"/>
        <w:tblLook w:val="04A0" w:firstRow="1" w:lastRow="0" w:firstColumn="1" w:lastColumn="0" w:noHBand="0" w:noVBand="1"/>
      </w:tblPr>
      <w:tblGrid>
        <w:gridCol w:w="3401"/>
        <w:gridCol w:w="1700"/>
        <w:gridCol w:w="2834"/>
      </w:tblGrid>
      <w:tr w:rsidR="00350D6B" w:rsidRPr="00350D6B" w:rsidTr="00FC27E0">
        <w:tc>
          <w:tcPr>
            <w:tcW w:w="3402"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center"/>
              <w:rPr>
                <w:color w:val="000000" w:themeColor="text1"/>
                <w:kern w:val="2"/>
                <w:szCs w:val="21"/>
              </w:rPr>
            </w:pPr>
            <w:r w:rsidRPr="00350D6B">
              <w:rPr>
                <w:rFonts w:hint="eastAsia"/>
                <w:color w:val="000000" w:themeColor="text1"/>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center"/>
              <w:rPr>
                <w:color w:val="000000" w:themeColor="text1"/>
                <w:kern w:val="2"/>
                <w:szCs w:val="21"/>
              </w:rPr>
            </w:pPr>
            <w:r w:rsidRPr="00350D6B">
              <w:rPr>
                <w:rFonts w:hint="eastAsia"/>
                <w:color w:val="000000" w:themeColor="text1"/>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center"/>
              <w:rPr>
                <w:color w:val="000000" w:themeColor="text1"/>
                <w:kern w:val="2"/>
                <w:szCs w:val="21"/>
              </w:rPr>
            </w:pPr>
            <w:r w:rsidRPr="00350D6B">
              <w:rPr>
                <w:rFonts w:hint="eastAsia"/>
                <w:color w:val="000000" w:themeColor="text1"/>
                <w:kern w:val="2"/>
                <w:szCs w:val="21"/>
              </w:rPr>
              <w:t>延べ滞在時間</w:t>
            </w:r>
          </w:p>
        </w:tc>
      </w:tr>
      <w:tr w:rsidR="00350D6B" w:rsidRPr="00350D6B" w:rsidTr="00FC27E0">
        <w:tc>
          <w:tcPr>
            <w:tcW w:w="3402"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rPr>
                <w:color w:val="000000" w:themeColor="text1"/>
                <w:kern w:val="2"/>
                <w:szCs w:val="21"/>
              </w:rPr>
            </w:pPr>
            <w:r w:rsidRPr="00350D6B">
              <w:rPr>
                <w:rFonts w:hint="eastAsia"/>
                <w:color w:val="000000" w:themeColor="text1"/>
                <w:kern w:val="2"/>
                <w:szCs w:val="21"/>
              </w:rPr>
              <w:t>□</w:t>
            </w:r>
            <w:r w:rsidRPr="00350D6B">
              <w:rPr>
                <w:rFonts w:hint="eastAsia"/>
                <w:color w:val="000000" w:themeColor="text1"/>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right"/>
              <w:rPr>
                <w:color w:val="000000" w:themeColor="text1"/>
                <w:kern w:val="2"/>
                <w:szCs w:val="21"/>
              </w:rPr>
            </w:pPr>
            <w:r w:rsidRPr="00350D6B">
              <w:rPr>
                <w:rFonts w:hint="eastAsia"/>
                <w:color w:val="000000" w:themeColor="text1"/>
                <w:kern w:val="2"/>
              </w:rPr>
              <w:t>４人</w:t>
            </w:r>
          </w:p>
        </w:tc>
        <w:tc>
          <w:tcPr>
            <w:tcW w:w="2835"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right"/>
              <w:rPr>
                <w:color w:val="000000" w:themeColor="text1"/>
                <w:kern w:val="2"/>
                <w:szCs w:val="21"/>
              </w:rPr>
            </w:pPr>
            <w:r w:rsidRPr="00350D6B">
              <w:rPr>
                <w:rFonts w:hint="eastAsia"/>
                <w:color w:val="000000" w:themeColor="text1"/>
                <w:kern w:val="2"/>
              </w:rPr>
              <w:t>８時間</w:t>
            </w:r>
          </w:p>
        </w:tc>
      </w:tr>
      <w:tr w:rsidR="00350D6B" w:rsidRPr="00350D6B" w:rsidTr="00FC27E0">
        <w:tc>
          <w:tcPr>
            <w:tcW w:w="3402"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rPr>
                <w:color w:val="000000" w:themeColor="text1"/>
                <w:kern w:val="2"/>
                <w:szCs w:val="21"/>
              </w:rPr>
            </w:pPr>
            <w:r w:rsidRPr="00350D6B">
              <w:rPr>
                <w:rFonts w:hint="eastAsia"/>
                <w:color w:val="000000" w:themeColor="text1"/>
                <w:kern w:val="2"/>
                <w:szCs w:val="21"/>
              </w:rPr>
              <w:t>□</w:t>
            </w:r>
            <w:r w:rsidRPr="00350D6B">
              <w:rPr>
                <w:rFonts w:hint="eastAsia"/>
                <w:color w:val="000000" w:themeColor="text1"/>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right"/>
              <w:rPr>
                <w:color w:val="000000" w:themeColor="text1"/>
                <w:kern w:val="2"/>
                <w:szCs w:val="21"/>
              </w:rPr>
            </w:pPr>
            <w:r w:rsidRPr="00350D6B">
              <w:rPr>
                <w:rFonts w:hint="eastAsia"/>
                <w:color w:val="000000" w:themeColor="text1"/>
                <w:kern w:val="2"/>
              </w:rPr>
              <w:t>８人</w:t>
            </w:r>
          </w:p>
        </w:tc>
        <w:tc>
          <w:tcPr>
            <w:tcW w:w="2835"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right"/>
              <w:rPr>
                <w:color w:val="000000" w:themeColor="text1"/>
                <w:kern w:val="2"/>
                <w:szCs w:val="21"/>
              </w:rPr>
            </w:pPr>
            <w:r w:rsidRPr="00350D6B">
              <w:rPr>
                <w:rFonts w:hint="eastAsia"/>
                <w:color w:val="000000" w:themeColor="text1"/>
                <w:kern w:val="2"/>
              </w:rPr>
              <w:t>16時間</w:t>
            </w:r>
          </w:p>
        </w:tc>
      </w:tr>
      <w:tr w:rsidR="00350D6B" w:rsidRPr="00350D6B" w:rsidTr="00FC27E0">
        <w:tc>
          <w:tcPr>
            <w:tcW w:w="3402"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rPr>
                <w:color w:val="000000" w:themeColor="text1"/>
                <w:kern w:val="2"/>
                <w:szCs w:val="21"/>
              </w:rPr>
            </w:pPr>
            <w:r w:rsidRPr="00350D6B">
              <w:rPr>
                <w:rFonts w:hint="eastAsia"/>
                <w:color w:val="000000" w:themeColor="text1"/>
                <w:kern w:val="2"/>
                <w:szCs w:val="21"/>
              </w:rPr>
              <w:t>□</w:t>
            </w:r>
            <w:r w:rsidRPr="00350D6B">
              <w:rPr>
                <w:rFonts w:hint="eastAsia"/>
                <w:color w:val="000000" w:themeColor="text1"/>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right"/>
              <w:rPr>
                <w:color w:val="000000" w:themeColor="text1"/>
                <w:kern w:val="2"/>
                <w:szCs w:val="21"/>
              </w:rPr>
            </w:pPr>
            <w:r w:rsidRPr="00350D6B">
              <w:rPr>
                <w:rFonts w:hint="eastAsia"/>
                <w:color w:val="000000" w:themeColor="text1"/>
                <w:kern w:val="2"/>
              </w:rPr>
              <w:t>12人</w:t>
            </w:r>
          </w:p>
        </w:tc>
        <w:tc>
          <w:tcPr>
            <w:tcW w:w="2835"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right"/>
              <w:rPr>
                <w:color w:val="000000" w:themeColor="text1"/>
                <w:kern w:val="2"/>
                <w:szCs w:val="21"/>
              </w:rPr>
            </w:pPr>
            <w:r w:rsidRPr="00350D6B">
              <w:rPr>
                <w:rFonts w:hint="eastAsia"/>
                <w:color w:val="000000" w:themeColor="text1"/>
                <w:kern w:val="2"/>
              </w:rPr>
              <w:t>24時間</w:t>
            </w:r>
          </w:p>
        </w:tc>
      </w:tr>
      <w:tr w:rsidR="00FC27E0" w:rsidRPr="00350D6B" w:rsidTr="00FC27E0">
        <w:tc>
          <w:tcPr>
            <w:tcW w:w="3402"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rPr>
                <w:color w:val="000000" w:themeColor="text1"/>
                <w:kern w:val="2"/>
                <w:szCs w:val="21"/>
              </w:rPr>
            </w:pPr>
            <w:r w:rsidRPr="00350D6B">
              <w:rPr>
                <w:rFonts w:hint="eastAsia"/>
                <w:color w:val="000000" w:themeColor="text1"/>
                <w:kern w:val="2"/>
                <w:szCs w:val="21"/>
              </w:rPr>
              <w:t>□</w:t>
            </w:r>
            <w:r w:rsidRPr="00350D6B">
              <w:rPr>
                <w:rFonts w:hint="eastAsia"/>
                <w:color w:val="000000" w:themeColor="text1"/>
                <w:kern w:val="2"/>
              </w:rPr>
              <w:t>3,000㎡超</w:t>
            </w:r>
          </w:p>
        </w:tc>
        <w:tc>
          <w:tcPr>
            <w:tcW w:w="1701"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right"/>
              <w:rPr>
                <w:color w:val="000000" w:themeColor="text1"/>
                <w:kern w:val="2"/>
                <w:szCs w:val="21"/>
              </w:rPr>
            </w:pPr>
            <w:r w:rsidRPr="00350D6B">
              <w:rPr>
                <w:rFonts w:hint="eastAsia"/>
                <w:color w:val="000000" w:themeColor="text1"/>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rsidR="00FC27E0" w:rsidRPr="00350D6B" w:rsidRDefault="00FC27E0" w:rsidP="00FC27E0">
            <w:pPr>
              <w:pStyle w:val="af1"/>
              <w:tabs>
                <w:tab w:val="left" w:pos="1470"/>
              </w:tabs>
              <w:spacing w:line="360" w:lineRule="exact"/>
              <w:jc w:val="right"/>
              <w:rPr>
                <w:color w:val="000000" w:themeColor="text1"/>
                <w:kern w:val="2"/>
                <w:szCs w:val="21"/>
              </w:rPr>
            </w:pPr>
            <w:r w:rsidRPr="00350D6B">
              <w:rPr>
                <w:rFonts w:hint="eastAsia"/>
                <w:color w:val="000000" w:themeColor="text1"/>
                <w:kern w:val="2"/>
                <w:szCs w:val="21"/>
              </w:rPr>
              <w:t>32時間</w:t>
            </w:r>
          </w:p>
        </w:tc>
      </w:tr>
    </w:tbl>
    <w:p w:rsidR="00FC27E0" w:rsidRPr="00350D6B" w:rsidRDefault="00FC27E0" w:rsidP="00FC27E0">
      <w:pPr>
        <w:kinsoku w:val="0"/>
        <w:overflowPunct w:val="0"/>
        <w:autoSpaceDE w:val="0"/>
        <w:autoSpaceDN w:val="0"/>
        <w:jc w:val="left"/>
        <w:rPr>
          <w:rFonts w:ascii="ＭＳ 明朝" w:eastAsia="ＭＳ 明朝" w:hAnsi="ＭＳ 明朝"/>
          <w:color w:val="000000" w:themeColor="text1"/>
        </w:rPr>
      </w:pP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（３）避難経路確保の取組</w:t>
      </w:r>
    </w:p>
    <w:p w:rsidR="00FC27E0" w:rsidRPr="00350D6B" w:rsidRDefault="00FC27E0" w:rsidP="00FC27E0">
      <w:pPr>
        <w:kinsoku w:val="0"/>
        <w:overflowPunct w:val="0"/>
        <w:autoSpaceDE w:val="0"/>
        <w:autoSpaceDN w:val="0"/>
        <w:ind w:leftChars="200" w:left="420"/>
        <w:rPr>
          <w:rFonts w:ascii="ＭＳ 明朝" w:eastAsia="ＭＳ 明朝" w:hAnsi="ＭＳ 明朝"/>
          <w:color w:val="000000" w:themeColor="text1"/>
        </w:rPr>
      </w:pPr>
      <w:r w:rsidRPr="00350D6B">
        <w:rPr>
          <w:rFonts w:ascii="ＭＳ 明朝" w:eastAsia="ＭＳ 明朝" w:hAnsi="ＭＳ 明朝" w:hint="eastAsia"/>
          <w:color w:val="000000" w:themeColor="text1"/>
        </w:rPr>
        <w:t>（Ａ構造畜舎等・Ｂ構造畜舎等共通）</w:t>
      </w:r>
    </w:p>
    <w:p w:rsidR="00FC27E0" w:rsidRPr="00350D6B" w:rsidRDefault="00FC27E0" w:rsidP="00FC27E0">
      <w:pPr>
        <w:kinsoku w:val="0"/>
        <w:overflowPunct w:val="0"/>
        <w:autoSpaceDE w:val="0"/>
        <w:autoSpaceDN w:val="0"/>
        <w:ind w:left="840" w:hangingChars="400" w:hanging="84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□災害時の避難に支障を生じさせないよう、避難経路上に当該経路をふさぐ物品を存置しない。</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□２以上の避難口が特定されている。</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□堆肥舎、畜産業用倉庫又は畜産業用車庫の用途に供する畜舎等で避難上有効に直接外気に開放されたものに該当する。</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（４）災害による被害の防止又は軽減に資する取組</w:t>
      </w:r>
    </w:p>
    <w:p w:rsidR="00FC27E0" w:rsidRPr="00350D6B" w:rsidRDefault="00FC27E0" w:rsidP="00FC27E0">
      <w:pPr>
        <w:kinsoku w:val="0"/>
        <w:overflowPunct w:val="0"/>
        <w:autoSpaceDE w:val="0"/>
        <w:autoSpaceDN w:val="0"/>
        <w:ind w:leftChars="200" w:left="63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（Ａ構造畜舎等（第</w:t>
      </w:r>
      <w:r w:rsidRPr="00350D6B">
        <w:rPr>
          <w:rFonts w:ascii="ＭＳ 明朝" w:eastAsia="ＭＳ 明朝" w:hAnsi="ＭＳ 明朝"/>
          <w:color w:val="000000" w:themeColor="text1"/>
        </w:rPr>
        <w:t>24条第１項本文等の規定の適用を受けるものに限る。）・Ｂ構造畜舎等の場合）</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□定期的な避難訓練の実施に関する記録を作成し、少なくとも１年間保存する。</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（Ａ構造畜舎等・Ｂ構造畜舎等・発酵槽等共通）</w:t>
      </w:r>
    </w:p>
    <w:p w:rsidR="00FC27E0" w:rsidRPr="00350D6B" w:rsidRDefault="0078225B" w:rsidP="00FC27E0">
      <w:pPr>
        <w:kinsoku w:val="0"/>
        <w:overflowPunct w:val="0"/>
        <w:autoSpaceDE w:val="0"/>
        <w:autoSpaceDN w:val="0"/>
        <w:ind w:left="840" w:hangingChars="400" w:hanging="84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□様式第23</w:t>
      </w:r>
      <w:r w:rsidR="00FC27E0" w:rsidRPr="00350D6B">
        <w:rPr>
          <w:rFonts w:ascii="ＭＳ 明朝" w:eastAsia="ＭＳ 明朝" w:hAnsi="ＭＳ 明朝" w:hint="eastAsia"/>
          <w:color w:val="000000" w:themeColor="text1"/>
        </w:rPr>
        <w:t>号（畜産</w:t>
      </w:r>
      <w:r w:rsidRPr="00350D6B">
        <w:rPr>
          <w:rFonts w:ascii="ＭＳ 明朝" w:eastAsia="ＭＳ 明朝" w:hAnsi="ＭＳ 明朝" w:hint="eastAsia"/>
          <w:color w:val="000000" w:themeColor="text1"/>
        </w:rPr>
        <w:t>業用倉庫又は畜産業用車庫の用途に供する畜舎等にあっては、様式第23-2</w:t>
      </w:r>
      <w:r w:rsidR="00FC27E0" w:rsidRPr="00350D6B">
        <w:rPr>
          <w:rFonts w:ascii="ＭＳ 明朝" w:eastAsia="ＭＳ 明朝" w:hAnsi="ＭＳ 明朝" w:hint="eastAsia"/>
          <w:color w:val="000000" w:themeColor="text1"/>
        </w:rPr>
        <w:t>号）を畜舎等の見やすい場所に表示する。</w:t>
      </w:r>
    </w:p>
    <w:p w:rsidR="00FC27E0" w:rsidRPr="00350D6B" w:rsidRDefault="00FC27E0" w:rsidP="00FC27E0">
      <w:pPr>
        <w:kinsoku w:val="0"/>
        <w:overflowPunct w:val="0"/>
        <w:autoSpaceDE w:val="0"/>
        <w:autoSpaceDN w:val="0"/>
        <w:ind w:left="840" w:hangingChars="400" w:hanging="84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（Ｂ構造畜舎等の場合）</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□畜舎等に立ち入る者に対し、災害時の避難方法に関する事項を説明する。</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ind w:left="630" w:hangingChars="300" w:hanging="630"/>
        <w:rPr>
          <w:rFonts w:ascii="ＭＳ 明朝" w:eastAsia="ＭＳ 明朝" w:hAnsi="ＭＳ 明朝"/>
          <w:color w:val="000000" w:themeColor="text1"/>
        </w:rPr>
      </w:pPr>
      <w:r w:rsidRPr="00350D6B">
        <w:rPr>
          <w:rFonts w:ascii="ＭＳ 明朝" w:eastAsia="ＭＳ 明朝" w:hAnsi="ＭＳ 明朝" w:hint="eastAsia"/>
          <w:color w:val="000000" w:themeColor="text1"/>
        </w:rPr>
        <w:t>（５）畜舎等が第</w:t>
      </w:r>
      <w:r w:rsidRPr="00350D6B">
        <w:rPr>
          <w:rFonts w:ascii="ＭＳ 明朝" w:eastAsia="ＭＳ 明朝" w:hAnsi="ＭＳ 明朝"/>
          <w:color w:val="000000" w:themeColor="text1"/>
        </w:rPr>
        <w:t>19条第２項本文</w:t>
      </w:r>
      <w:r w:rsidRPr="00350D6B">
        <w:rPr>
          <w:rFonts w:ascii="ＭＳ 明朝" w:eastAsia="ＭＳ 明朝" w:hAnsi="ＭＳ 明朝" w:hint="eastAsia"/>
          <w:color w:val="000000" w:themeColor="text1"/>
        </w:rPr>
        <w:t>若しくは第</w:t>
      </w:r>
      <w:r w:rsidRPr="00350D6B">
        <w:rPr>
          <w:rFonts w:ascii="ＭＳ 明朝" w:eastAsia="ＭＳ 明朝" w:hAnsi="ＭＳ 明朝"/>
          <w:color w:val="000000" w:themeColor="text1"/>
        </w:rPr>
        <w:t>20条ただし書の規定の適用を受ける</w:t>
      </w:r>
      <w:r w:rsidRPr="00350D6B">
        <w:rPr>
          <w:rFonts w:ascii="ＭＳ 明朝" w:eastAsia="ＭＳ 明朝" w:hAnsi="ＭＳ 明朝" w:hint="eastAsia"/>
          <w:color w:val="000000" w:themeColor="text1"/>
        </w:rPr>
        <w:t>もの又は第</w:t>
      </w:r>
      <w:r w:rsidRPr="00350D6B">
        <w:rPr>
          <w:rFonts w:ascii="ＭＳ 明朝" w:eastAsia="ＭＳ 明朝" w:hAnsi="ＭＳ 明朝"/>
          <w:color w:val="000000" w:themeColor="text1"/>
        </w:rPr>
        <w:t>24条第１項</w:t>
      </w:r>
      <w:r w:rsidRPr="00350D6B">
        <w:rPr>
          <w:rFonts w:ascii="ＭＳ 明朝" w:eastAsia="ＭＳ 明朝" w:hAnsi="ＭＳ 明朝" w:hint="eastAsia"/>
          <w:color w:val="000000" w:themeColor="text1"/>
        </w:rPr>
        <w:t>本文等</w:t>
      </w:r>
      <w:r w:rsidRPr="00350D6B">
        <w:rPr>
          <w:rFonts w:ascii="ＭＳ 明朝" w:eastAsia="ＭＳ 明朝" w:hAnsi="ＭＳ 明朝"/>
          <w:color w:val="000000" w:themeColor="text1"/>
        </w:rPr>
        <w:t>の規定の適用を受ける</w:t>
      </w:r>
      <w:r w:rsidRPr="00350D6B">
        <w:rPr>
          <w:rFonts w:ascii="ＭＳ 明朝" w:eastAsia="ＭＳ 明朝" w:hAnsi="ＭＳ 明朝" w:hint="eastAsia"/>
          <w:color w:val="000000" w:themeColor="text1"/>
        </w:rPr>
        <w:t>ものである場合における当該畜舎等における取組</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（Ａ構造畜舎等・Ｂ構造畜舎等共通）</w:t>
      </w:r>
    </w:p>
    <w:p w:rsidR="00FC27E0" w:rsidRPr="00350D6B" w:rsidRDefault="00FC27E0" w:rsidP="00FC27E0">
      <w:pPr>
        <w:kinsoku w:val="0"/>
        <w:overflowPunct w:val="0"/>
        <w:autoSpaceDE w:val="0"/>
        <w:autoSpaceDN w:val="0"/>
        <w:ind w:left="840" w:hangingChars="400" w:hanging="84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w:t>
      </w:r>
    </w:p>
    <w:p w:rsidR="00FC27E0" w:rsidRPr="00350D6B" w:rsidRDefault="00FC27E0" w:rsidP="00FC27E0">
      <w:pPr>
        <w:kinsoku w:val="0"/>
        <w:overflowPunct w:val="0"/>
        <w:autoSpaceDE w:val="0"/>
        <w:autoSpaceDN w:val="0"/>
        <w:ind w:left="840" w:hangingChars="400" w:hanging="840"/>
        <w:rPr>
          <w:rFonts w:ascii="ＭＳ 明朝" w:eastAsia="ＭＳ 明朝" w:hAnsi="ＭＳ 明朝"/>
          <w:color w:val="000000" w:themeColor="text1"/>
        </w:rPr>
      </w:pPr>
    </w:p>
    <w:p w:rsidR="00FC27E0" w:rsidRPr="00350D6B" w:rsidRDefault="00FC27E0" w:rsidP="00FC27E0">
      <w:pPr>
        <w:kinsoku w:val="0"/>
        <w:overflowPunct w:val="0"/>
        <w:autoSpaceDE w:val="0"/>
        <w:autoSpaceDN w:val="0"/>
        <w:ind w:left="630" w:hangingChars="300" w:hanging="630"/>
        <w:rPr>
          <w:rFonts w:ascii="ＭＳ 明朝" w:eastAsia="ＭＳ 明朝" w:hAnsi="ＭＳ 明朝"/>
          <w:color w:val="000000" w:themeColor="text1"/>
        </w:rPr>
      </w:pPr>
      <w:r w:rsidRPr="00350D6B">
        <w:rPr>
          <w:rFonts w:ascii="ＭＳ 明朝" w:eastAsia="ＭＳ 明朝" w:hAnsi="ＭＳ 明朝" w:hint="eastAsia"/>
          <w:color w:val="000000" w:themeColor="text1"/>
        </w:rPr>
        <w:t>（６）畜舎等が第</w:t>
      </w:r>
      <w:r w:rsidRPr="00350D6B">
        <w:rPr>
          <w:rFonts w:ascii="ＭＳ 明朝" w:eastAsia="ＭＳ 明朝" w:hAnsi="ＭＳ 明朝"/>
          <w:color w:val="000000" w:themeColor="text1"/>
        </w:rPr>
        <w:t>24条第１項本文</w:t>
      </w:r>
      <w:r w:rsidRPr="00350D6B">
        <w:rPr>
          <w:rFonts w:ascii="ＭＳ 明朝" w:eastAsia="ＭＳ 明朝" w:hAnsi="ＭＳ 明朝" w:hint="eastAsia"/>
          <w:color w:val="000000" w:themeColor="text1"/>
        </w:rPr>
        <w:t>等の規定の適用を受けるものである場合における畜産業用倉庫又は畜産業用車庫の用途に供する部分における取組</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（Ａ構造畜舎等・Ｂ構造畜舎等共通）</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□畜産業用倉庫の用途に供する部分の床面積の合計が500㎡を超える畜舎等にあっては、床面積500㎡以内ごとに１以上の避難口が特定されている。</w:t>
      </w:r>
    </w:p>
    <w:p w:rsidR="00FC27E0" w:rsidRPr="00350D6B" w:rsidRDefault="00FC27E0" w:rsidP="00FC27E0">
      <w:pPr>
        <w:kinsoku w:val="0"/>
        <w:overflowPunct w:val="0"/>
        <w:autoSpaceDE w:val="0"/>
        <w:autoSpaceDN w:val="0"/>
        <w:ind w:left="840" w:hangingChars="400" w:hanging="84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□避難上有効に直接外気に開放されたものに該当する。</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□災害時の避難に支障を生じさせないよう、採光を充分にする。</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□火気を使用しない。</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□消火器を備えるとともに、定期的な点検その他の措置により当該消火器の維持管理を適切に行う。</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□畜産業用倉庫の用途に供する部分については、畜産業用物資以外のもの及び畜産業用車庫の用途に供する部分については、畜産業用車両等以外のものを保管しない。</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□畜産業用物資及び畜産業用車両等を同一の畜舎等に保管する場合は、これらを間仕切壁又は戸によって隔てて保管する。</w:t>
      </w:r>
    </w:p>
    <w:p w:rsidR="00FC27E0" w:rsidRPr="00350D6B" w:rsidRDefault="00FC27E0" w:rsidP="00FC27E0">
      <w:pPr>
        <w:kinsoku w:val="0"/>
        <w:overflowPunct w:val="0"/>
        <w:autoSpaceDE w:val="0"/>
        <w:autoSpaceDN w:val="0"/>
        <w:ind w:leftChars="300" w:left="840" w:hangingChars="100" w:hanging="210"/>
        <w:rPr>
          <w:rFonts w:ascii="ＭＳ 明朝" w:eastAsia="ＭＳ 明朝" w:hAnsi="ＭＳ 明朝"/>
          <w:color w:val="000000" w:themeColor="text1"/>
        </w:rPr>
      </w:pPr>
    </w:p>
    <w:p w:rsidR="00FC27E0" w:rsidRPr="00350D6B" w:rsidRDefault="00F8376F"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６　</w:t>
      </w:r>
      <w:r w:rsidR="00FC27E0" w:rsidRPr="00350D6B">
        <w:rPr>
          <w:rFonts w:ascii="ＭＳ 明朝" w:eastAsia="ＭＳ 明朝" w:hAnsi="ＭＳ 明朝" w:hint="eastAsia"/>
          <w:color w:val="000000" w:themeColor="text1"/>
        </w:rPr>
        <w:t>申請に係る畜舎等で行う畜産業の内容</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（１）番号：</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（２）家畜の種類・頭数（堆肥舎の場合は排せつ物を処理する家畜の種類・頭数）</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①家畜の種類：</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②頭数：</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（３）飼養形態（飼養施設の場合）：</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（４）家畜排せつ物の処理方法：</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8376F"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７　</w:t>
      </w:r>
      <w:r w:rsidR="00FC27E0" w:rsidRPr="00350D6B">
        <w:rPr>
          <w:rFonts w:ascii="ＭＳ 明朝" w:eastAsia="ＭＳ 明朝" w:hAnsi="ＭＳ 明朝" w:hint="eastAsia"/>
          <w:color w:val="000000" w:themeColor="text1"/>
        </w:rPr>
        <w:t>工事の着手及び完了の予定年月日</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（１）工事種類</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・番号：</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□新築　□増築　□改築　□柱を撤去する行為　□模様替</w:t>
      </w:r>
    </w:p>
    <w:p w:rsidR="00FC27E0" w:rsidRPr="00350D6B" w:rsidRDefault="00FC27E0" w:rsidP="00FC27E0">
      <w:pPr>
        <w:kinsoku w:val="0"/>
        <w:overflowPunct w:val="0"/>
        <w:autoSpaceDE w:val="0"/>
        <w:autoSpaceDN w:val="0"/>
        <w:ind w:firstLineChars="100" w:firstLine="210"/>
        <w:rPr>
          <w:rFonts w:ascii="ＭＳ 明朝" w:eastAsia="ＭＳ 明朝" w:hAnsi="ＭＳ 明朝"/>
          <w:color w:val="000000" w:themeColor="text1"/>
        </w:rPr>
      </w:pP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（２）工事着手予定年月日：</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（３）工事完了予定年月日：</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8376F"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８　</w:t>
      </w:r>
      <w:r w:rsidR="00FC27E0" w:rsidRPr="00350D6B">
        <w:rPr>
          <w:rFonts w:ascii="ＭＳ 明朝" w:eastAsia="ＭＳ 明朝" w:hAnsi="ＭＳ 明朝" w:hint="eastAsia"/>
          <w:color w:val="000000" w:themeColor="text1"/>
        </w:rPr>
        <w:t>その他必要な事項</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（１）法令遵守に関する事項</w:t>
      </w:r>
    </w:p>
    <w:p w:rsidR="00FC27E0" w:rsidRPr="00350D6B" w:rsidRDefault="00FC27E0" w:rsidP="00FC27E0">
      <w:pPr>
        <w:kinsoku w:val="0"/>
        <w:overflowPunct w:val="0"/>
        <w:autoSpaceDE w:val="0"/>
        <w:autoSpaceDN w:val="0"/>
        <w:ind w:leftChars="200" w:left="63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①申請者（法人にあっては、その役員を含む。）の家畜の飼養管理又はその排せつ物の管理に関する法令の遵守状況　</w:t>
      </w:r>
    </w:p>
    <w:p w:rsidR="00FC27E0" w:rsidRPr="00350D6B" w:rsidRDefault="00FC27E0" w:rsidP="00FC27E0">
      <w:pPr>
        <w:kinsoku w:val="0"/>
        <w:overflowPunct w:val="0"/>
        <w:autoSpaceDE w:val="0"/>
        <w:autoSpaceDN w:val="0"/>
        <w:ind w:left="840" w:hangingChars="400" w:hanging="84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rsidR="00FC27E0" w:rsidRPr="00350D6B" w:rsidRDefault="00FC27E0" w:rsidP="00FC27E0">
      <w:pPr>
        <w:kinsoku w:val="0"/>
        <w:overflowPunct w:val="0"/>
        <w:autoSpaceDE w:val="0"/>
        <w:autoSpaceDN w:val="0"/>
        <w:ind w:left="630" w:hangingChars="300" w:hanging="63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（違反している場合）違反している規定：</w:t>
      </w:r>
    </w:p>
    <w:p w:rsidR="00FC27E0" w:rsidRPr="00350D6B" w:rsidRDefault="00FC27E0" w:rsidP="00FC27E0">
      <w:pPr>
        <w:kinsoku w:val="0"/>
        <w:overflowPunct w:val="0"/>
        <w:autoSpaceDE w:val="0"/>
        <w:autoSpaceDN w:val="0"/>
        <w:ind w:leftChars="300" w:left="630" w:firstLineChars="1100" w:firstLine="2310"/>
        <w:rPr>
          <w:rFonts w:ascii="ＭＳ 明朝" w:eastAsia="ＭＳ 明朝" w:hAnsi="ＭＳ 明朝"/>
          <w:color w:val="000000" w:themeColor="text1"/>
        </w:rPr>
      </w:pPr>
      <w:r w:rsidRPr="00350D6B">
        <w:rPr>
          <w:rFonts w:ascii="ＭＳ 明朝" w:eastAsia="ＭＳ 明朝" w:hAnsi="ＭＳ 明朝" w:hint="eastAsia"/>
          <w:color w:val="000000" w:themeColor="text1"/>
        </w:rPr>
        <w:t>農場名及びその所在地：</w:t>
      </w:r>
    </w:p>
    <w:p w:rsidR="00FC27E0" w:rsidRPr="00350D6B" w:rsidRDefault="00FC27E0" w:rsidP="00FC27E0">
      <w:pPr>
        <w:kinsoku w:val="0"/>
        <w:overflowPunct w:val="0"/>
        <w:autoSpaceDE w:val="0"/>
        <w:autoSpaceDN w:val="0"/>
        <w:ind w:leftChars="300" w:left="630" w:firstLineChars="1100" w:firstLine="2310"/>
        <w:rPr>
          <w:rFonts w:ascii="ＭＳ 明朝" w:eastAsia="ＭＳ 明朝" w:hAnsi="ＭＳ 明朝"/>
          <w:color w:val="000000" w:themeColor="text1"/>
        </w:rPr>
      </w:pPr>
      <w:r w:rsidRPr="00350D6B">
        <w:rPr>
          <w:rFonts w:ascii="ＭＳ 明朝" w:eastAsia="ＭＳ 明朝" w:hAnsi="ＭＳ 明朝" w:hint="eastAsia"/>
          <w:color w:val="000000" w:themeColor="text1"/>
        </w:rPr>
        <w:t>備考：</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②畜舎等の建築等に関する法令の遵守状況</w:t>
      </w:r>
    </w:p>
    <w:p w:rsidR="00FC27E0" w:rsidRPr="00350D6B" w:rsidRDefault="00FC27E0" w:rsidP="00FC27E0">
      <w:pPr>
        <w:kinsoku w:val="0"/>
        <w:overflowPunct w:val="0"/>
        <w:autoSpaceDE w:val="0"/>
        <w:autoSpaceDN w:val="0"/>
        <w:ind w:left="840" w:hangingChars="400" w:hanging="84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□申請に係る畜舎等の建築等によって、申請者が所有する当該畜舎等以外の建築物及びその敷地が畜舎等の建築等に関する法令に違反することとならない。</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（２）畜舎等の貸付けを行う場合　</w:t>
      </w:r>
    </w:p>
    <w:p w:rsidR="00FC27E0" w:rsidRPr="00350D6B" w:rsidRDefault="00FC27E0" w:rsidP="00FC27E0">
      <w:pPr>
        <w:kinsoku w:val="0"/>
        <w:overflowPunct w:val="0"/>
        <w:autoSpaceDE w:val="0"/>
        <w:autoSpaceDN w:val="0"/>
        <w:ind w:firstLineChars="200" w:firstLine="42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①借主の氏名又は名称及び法人にあっては、その代表者の氏名：　</w:t>
      </w:r>
    </w:p>
    <w:p w:rsidR="00FC27E0" w:rsidRPr="00350D6B" w:rsidRDefault="00FC27E0" w:rsidP="00FC27E0">
      <w:pPr>
        <w:kinsoku w:val="0"/>
        <w:overflowPunct w:val="0"/>
        <w:autoSpaceDE w:val="0"/>
        <w:autoSpaceDN w:val="0"/>
        <w:ind w:firstLineChars="200" w:firstLine="42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②住所：</w:t>
      </w:r>
    </w:p>
    <w:p w:rsidR="00FC27E0" w:rsidRPr="00350D6B" w:rsidRDefault="00FC27E0" w:rsidP="00FC27E0">
      <w:pPr>
        <w:kinsoku w:val="0"/>
        <w:overflowPunct w:val="0"/>
        <w:autoSpaceDE w:val="0"/>
        <w:autoSpaceDN w:val="0"/>
        <w:ind w:left="630" w:hangingChars="300" w:hanging="63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③借主（法人にあっては、その役員を含む。）の家畜の飼養管理又はその排せつ物の管理に関する法令の遵守状況</w:t>
      </w:r>
    </w:p>
    <w:p w:rsidR="00FC27E0" w:rsidRPr="00350D6B" w:rsidRDefault="00FC27E0" w:rsidP="00FC27E0">
      <w:pPr>
        <w:kinsoku w:val="0"/>
        <w:overflowPunct w:val="0"/>
        <w:autoSpaceDE w:val="0"/>
        <w:autoSpaceDN w:val="0"/>
        <w:ind w:leftChars="300" w:left="840" w:hangingChars="100" w:hanging="21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家畜の飼養管理又はその排せつ物の管理について、家畜伝染病予防法、家畜排せつ物の管理の適正化及び利用の促進に関する法律その他家畜の飼養管理若しくはその排せつ物の管理に関する法律又はこれらの法律に基づく命令若しくは条例の規定に違反していない。</w:t>
      </w:r>
    </w:p>
    <w:p w:rsidR="00FC27E0" w:rsidRPr="00350D6B" w:rsidRDefault="00FC27E0" w:rsidP="00FC27E0">
      <w:pPr>
        <w:kinsoku w:val="0"/>
        <w:overflowPunct w:val="0"/>
        <w:autoSpaceDE w:val="0"/>
        <w:autoSpaceDN w:val="0"/>
        <w:ind w:left="630" w:hangingChars="300" w:hanging="63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（違反している場合）違反している規定：</w:t>
      </w:r>
    </w:p>
    <w:p w:rsidR="00FC27E0" w:rsidRPr="00350D6B" w:rsidRDefault="00FC27E0" w:rsidP="00FC27E0">
      <w:pPr>
        <w:kinsoku w:val="0"/>
        <w:overflowPunct w:val="0"/>
        <w:autoSpaceDE w:val="0"/>
        <w:autoSpaceDN w:val="0"/>
        <w:ind w:leftChars="300" w:left="630" w:firstLineChars="1100" w:firstLine="231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農場名及びその所在地：</w:t>
      </w:r>
    </w:p>
    <w:p w:rsidR="00FC27E0" w:rsidRPr="00350D6B" w:rsidRDefault="00FC27E0" w:rsidP="00FC27E0">
      <w:pPr>
        <w:kinsoku w:val="0"/>
        <w:overflowPunct w:val="0"/>
        <w:autoSpaceDE w:val="0"/>
        <w:autoSpaceDN w:val="0"/>
        <w:ind w:leftChars="300" w:left="630" w:firstLineChars="1100" w:firstLine="231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備考：</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C27E0" w:rsidP="00FC27E0">
      <w:pPr>
        <w:kinsoku w:val="0"/>
        <w:overflowPunct w:val="0"/>
        <w:autoSpaceDE w:val="0"/>
        <w:autoSpaceDN w:val="0"/>
        <w:ind w:left="420" w:hangingChars="200" w:hanging="420"/>
        <w:rPr>
          <w:rFonts w:ascii="ＭＳ 明朝" w:eastAsia="ＭＳ 明朝" w:hAnsi="ＭＳ 明朝"/>
          <w:color w:val="000000" w:themeColor="text1"/>
        </w:rPr>
      </w:pPr>
      <w:r w:rsidRPr="00350D6B">
        <w:rPr>
          <w:rFonts w:ascii="ＭＳ 明朝" w:eastAsia="ＭＳ 明朝" w:hAnsi="ＭＳ 明朝" w:hint="eastAsia"/>
          <w:color w:val="000000" w:themeColor="text1"/>
        </w:rPr>
        <w:t>（３）申請に係る畜舎等が畜産業用倉庫又は畜産業用車庫の用途に供する畜舎等の場合</w:t>
      </w:r>
    </w:p>
    <w:p w:rsidR="00FC27E0" w:rsidRPr="00350D6B" w:rsidRDefault="00FC27E0" w:rsidP="00FC27E0">
      <w:pPr>
        <w:kinsoku w:val="0"/>
        <w:overflowPunct w:val="0"/>
        <w:autoSpaceDE w:val="0"/>
        <w:autoSpaceDN w:val="0"/>
        <w:ind w:left="630" w:hangingChars="300" w:hanging="63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①飼養施設又は堆肥舎（いずれも当該施設に付随する施設が当該申請に係る畜舎等であるものに限る。）の所在地：</w:t>
      </w:r>
    </w:p>
    <w:p w:rsidR="00FC27E0" w:rsidRPr="00350D6B" w:rsidRDefault="00FC27E0" w:rsidP="00FC27E0">
      <w:pPr>
        <w:kinsoku w:val="0"/>
        <w:overflowPunct w:val="0"/>
        <w:autoSpaceDE w:val="0"/>
        <w:autoSpaceDN w:val="0"/>
        <w:ind w:left="630" w:hangingChars="300" w:hanging="63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②畜産業用倉庫の用途に供する部分に保管する物資の種類：</w:t>
      </w:r>
    </w:p>
    <w:p w:rsidR="00FC27E0" w:rsidRPr="00350D6B" w:rsidRDefault="00FC27E0" w:rsidP="00FC27E0">
      <w:pPr>
        <w:kinsoku w:val="0"/>
        <w:overflowPunct w:val="0"/>
        <w:autoSpaceDE w:val="0"/>
        <w:autoSpaceDN w:val="0"/>
        <w:ind w:left="630" w:hangingChars="300" w:hanging="63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w:t>
      </w:r>
    </w:p>
    <w:p w:rsidR="00FC27E0" w:rsidRPr="00350D6B" w:rsidRDefault="00FC27E0" w:rsidP="00FC27E0">
      <w:pPr>
        <w:kinsoku w:val="0"/>
        <w:overflowPunct w:val="0"/>
        <w:autoSpaceDE w:val="0"/>
        <w:autoSpaceDN w:val="0"/>
        <w:ind w:left="630" w:hangingChars="300" w:hanging="63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③畜産業用車庫の用途に供する部分に保管する車両又は物資の種類：</w:t>
      </w:r>
    </w:p>
    <w:p w:rsidR="00FC27E0" w:rsidRPr="00350D6B" w:rsidRDefault="00FC27E0" w:rsidP="00FC27E0">
      <w:pPr>
        <w:kinsoku w:val="0"/>
        <w:overflowPunct w:val="0"/>
        <w:autoSpaceDE w:val="0"/>
        <w:autoSpaceDN w:val="0"/>
        <w:ind w:left="630" w:hangingChars="300" w:hanging="630"/>
        <w:rPr>
          <w:rFonts w:ascii="ＭＳ 明朝" w:eastAsia="ＭＳ 明朝" w:hAnsi="ＭＳ 明朝"/>
          <w:color w:val="000000" w:themeColor="text1"/>
        </w:rPr>
      </w:pPr>
    </w:p>
    <w:p w:rsidR="00FC27E0" w:rsidRPr="00350D6B" w:rsidRDefault="00FC27E0" w:rsidP="00FC27E0">
      <w:pPr>
        <w:kinsoku w:val="0"/>
        <w:overflowPunct w:val="0"/>
        <w:autoSpaceDE w:val="0"/>
        <w:autoSpaceDN w:val="0"/>
        <w:ind w:left="420" w:hangingChars="200" w:hanging="420"/>
        <w:rPr>
          <w:rFonts w:ascii="ＭＳ 明朝" w:eastAsia="ＭＳ 明朝" w:hAnsi="ＭＳ 明朝"/>
          <w:color w:val="000000" w:themeColor="text1"/>
        </w:rPr>
      </w:pP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（４）特例畜舎等が第48条第２項の規定の適用を受ける場合</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□第48条第２項の規定による都道府県知事の認定を受けたものである。</w:t>
      </w:r>
    </w:p>
    <w:p w:rsidR="00FC27E0" w:rsidRPr="00350D6B" w:rsidRDefault="00FC27E0" w:rsidP="00FC27E0">
      <w:pPr>
        <w:kinsoku w:val="0"/>
        <w:overflowPunct w:val="0"/>
        <w:autoSpaceDE w:val="0"/>
        <w:autoSpaceDN w:val="0"/>
        <w:rPr>
          <w:rFonts w:ascii="ＭＳ 明朝" w:eastAsia="ＭＳ 明朝" w:hAnsi="ＭＳ 明朝"/>
          <w:color w:val="000000" w:themeColor="text1"/>
        </w:rPr>
      </w:pPr>
    </w:p>
    <w:p w:rsidR="00FC27E0" w:rsidRPr="00350D6B" w:rsidRDefault="00F8376F" w:rsidP="00FC27E0">
      <w:pPr>
        <w:kinsoku w:val="0"/>
        <w:overflowPunct w:val="0"/>
        <w:autoSpaceDE w:val="0"/>
        <w:autoSpaceDN w:val="0"/>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９　</w:t>
      </w:r>
      <w:r w:rsidR="00FC27E0" w:rsidRPr="00350D6B">
        <w:rPr>
          <w:rFonts w:ascii="ＭＳ 明朝" w:eastAsia="ＭＳ 明朝" w:hAnsi="ＭＳ 明朝" w:hint="eastAsia"/>
          <w:color w:val="000000" w:themeColor="text1"/>
        </w:rPr>
        <w:t>備考</w:t>
      </w:r>
    </w:p>
    <w:p w:rsidR="00411CF3" w:rsidRPr="00350D6B" w:rsidRDefault="00411CF3" w:rsidP="00411CF3">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（１）消防機関への事前確認の実施の有無　　　（　　有　　・　　　無　　）</w:t>
      </w:r>
    </w:p>
    <w:p w:rsidR="00411CF3" w:rsidRPr="00350D6B" w:rsidRDefault="00411CF3" w:rsidP="00411CF3">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 xml:space="preserve">　　（２）（無の場合）県から消防機関に、本申請の書類を送付することに同意する。□</w:t>
      </w:r>
    </w:p>
    <w:p w:rsidR="00FC27E0" w:rsidRPr="00350D6B" w:rsidRDefault="00FC27E0" w:rsidP="00411CF3">
      <w:pPr>
        <w:kinsoku w:val="0"/>
        <w:overflowPunct w:val="0"/>
        <w:autoSpaceDE w:val="0"/>
        <w:autoSpaceDN w:val="0"/>
        <w:jc w:val="left"/>
        <w:rPr>
          <w:rFonts w:ascii="ＭＳ 明朝" w:eastAsia="ＭＳ 明朝" w:hAnsi="ＭＳ 明朝"/>
          <w:color w:val="000000" w:themeColor="text1"/>
        </w:rPr>
      </w:pPr>
      <w:r w:rsidRPr="00350D6B">
        <w:rPr>
          <w:rFonts w:ascii="ＭＳ 明朝" w:eastAsia="ＭＳ 明朝" w:hAnsi="ＭＳ 明朝" w:hint="eastAsia"/>
          <w:color w:val="000000" w:themeColor="text1"/>
        </w:rPr>
        <w:t>（注意）</w:t>
      </w:r>
    </w:p>
    <w:p w:rsidR="00FC27E0" w:rsidRPr="00350D6B" w:rsidRDefault="00FC27E0" w:rsidP="00FC27E0">
      <w:pPr>
        <w:kinsoku w:val="0"/>
        <w:overflowPunct w:val="0"/>
        <w:autoSpaceDE w:val="0"/>
        <w:autoSpaceDN w:val="0"/>
        <w:ind w:leftChars="100" w:left="42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①　数字は算用数字を、単位はメートル法を用いること。</w:t>
      </w:r>
    </w:p>
    <w:p w:rsidR="00FC27E0" w:rsidRPr="00350D6B" w:rsidRDefault="00FC27E0" w:rsidP="00FC27E0">
      <w:pPr>
        <w:kinsoku w:val="0"/>
        <w:overflowPunct w:val="0"/>
        <w:autoSpaceDE w:val="0"/>
        <w:autoSpaceDN w:val="0"/>
        <w:ind w:leftChars="100" w:left="42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②　☐がある場合は、該当する☐に✓印を付けること。</w:t>
      </w:r>
    </w:p>
    <w:p w:rsidR="00FC27E0" w:rsidRPr="00350D6B" w:rsidRDefault="00F8376F" w:rsidP="00FC27E0">
      <w:pPr>
        <w:kinsoku w:val="0"/>
        <w:overflowPunct w:val="0"/>
        <w:autoSpaceDE w:val="0"/>
        <w:autoSpaceDN w:val="0"/>
        <w:ind w:leftChars="100" w:left="42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③　２（１）②及び③並びに（３）、４</w:t>
      </w:r>
      <w:r w:rsidR="00411CF3" w:rsidRPr="00350D6B">
        <w:rPr>
          <w:rFonts w:ascii="ＭＳ 明朝" w:eastAsia="ＭＳ 明朝" w:hAnsi="ＭＳ 明朝" w:hint="eastAsia"/>
          <w:color w:val="000000" w:themeColor="text1"/>
        </w:rPr>
        <w:t>（２）、５</w:t>
      </w:r>
      <w:r w:rsidRPr="00350D6B">
        <w:rPr>
          <w:rFonts w:ascii="ＭＳ 明朝" w:eastAsia="ＭＳ 明朝" w:hAnsi="ＭＳ 明朝" w:hint="eastAsia"/>
          <w:color w:val="000000" w:themeColor="text1"/>
        </w:rPr>
        <w:t>、６並びに７</w:t>
      </w:r>
      <w:r w:rsidR="00FC27E0" w:rsidRPr="00350D6B">
        <w:rPr>
          <w:rFonts w:ascii="ＭＳ 明朝" w:eastAsia="ＭＳ 明朝" w:hAnsi="ＭＳ 明朝" w:hint="eastAsia"/>
          <w:color w:val="000000" w:themeColor="text1"/>
        </w:rPr>
        <w:t>（１）は、申請に係る畜舎等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別紙に必要な事項を記入して添えること。</w:t>
      </w:r>
    </w:p>
    <w:p w:rsidR="001A6F85" w:rsidRPr="00307742" w:rsidRDefault="00F8376F" w:rsidP="00307742">
      <w:pPr>
        <w:autoSpaceDE w:val="0"/>
        <w:autoSpaceDN w:val="0"/>
        <w:ind w:leftChars="100" w:left="420" w:hangingChars="100" w:hanging="210"/>
        <w:rPr>
          <w:rFonts w:ascii="ＭＳ 明朝" w:eastAsia="ＭＳ 明朝" w:hAnsi="ＭＳ 明朝"/>
          <w:color w:val="000000" w:themeColor="text1"/>
        </w:rPr>
      </w:pPr>
      <w:r w:rsidRPr="00350D6B">
        <w:rPr>
          <w:rFonts w:ascii="ＭＳ 明朝" w:eastAsia="ＭＳ 明朝" w:hAnsi="ＭＳ 明朝" w:hint="eastAsia"/>
          <w:color w:val="000000" w:themeColor="text1"/>
        </w:rPr>
        <w:t>④　４</w:t>
      </w:r>
      <w:r w:rsidR="00FC27E0" w:rsidRPr="00350D6B">
        <w:rPr>
          <w:rFonts w:ascii="ＭＳ 明朝" w:eastAsia="ＭＳ 明朝" w:hAnsi="ＭＳ 明朝" w:hint="eastAsia"/>
          <w:color w:val="000000" w:themeColor="text1"/>
        </w:rPr>
        <w:t>（３）は申請に係る畜舎等（独立部分が２以上ある場合においては独立部分。以下同じ。）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別紙に必要な事項を記入して添えること。</w:t>
      </w:r>
    </w:p>
    <w:sectPr w:rsidR="001A6F85" w:rsidRPr="00307742" w:rsidSect="00307742">
      <w:footerReference w:type="default" r:id="rId7"/>
      <w:pgSz w:w="11906" w:h="16838"/>
      <w:pgMar w:top="1985" w:right="1588"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546" w:rsidRDefault="00502546">
      <w:r>
        <w:separator/>
      </w:r>
    </w:p>
  </w:endnote>
  <w:endnote w:type="continuationSeparator" w:id="0">
    <w:p w:rsidR="00502546" w:rsidRDefault="0050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546" w:rsidRDefault="0050254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546" w:rsidRDefault="00502546">
      <w:r>
        <w:separator/>
      </w:r>
    </w:p>
  </w:footnote>
  <w:footnote w:type="continuationSeparator" w:id="0">
    <w:p w:rsidR="00502546" w:rsidRDefault="00502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F6AF5"/>
    <w:multiLevelType w:val="hybridMultilevel"/>
    <w:tmpl w:val="FBAEFFE4"/>
    <w:lvl w:ilvl="0" w:tplc="D8B07158">
      <w:start w:val="1"/>
      <w:numFmt w:val="decimalEnclosedCircle"/>
      <w:lvlText w:val="%1"/>
      <w:lvlJc w:val="left"/>
      <w:pPr>
        <w:ind w:left="14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DD3798"/>
    <w:multiLevelType w:val="hybridMultilevel"/>
    <w:tmpl w:val="28828854"/>
    <w:lvl w:ilvl="0" w:tplc="A8CC421A">
      <w:start w:val="1"/>
      <w:numFmt w:val="decimalFullWidth"/>
      <w:lvlText w:val="（%1）"/>
      <w:lvlJc w:val="left"/>
      <w:pPr>
        <w:ind w:left="1380" w:hanging="720"/>
      </w:pPr>
      <w:rPr>
        <w:rFonts w:hint="default"/>
        <w:color w:val="000000" w:themeColor="text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254994"/>
    <w:multiLevelType w:val="hybridMultilevel"/>
    <w:tmpl w:val="614290E0"/>
    <w:lvl w:ilvl="0" w:tplc="771AAE2C">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34446E8"/>
    <w:multiLevelType w:val="hybridMultilevel"/>
    <w:tmpl w:val="0396E1C0"/>
    <w:lvl w:ilvl="0" w:tplc="91866F9A">
      <w:start w:val="2"/>
      <w:numFmt w:val="bullet"/>
      <w:lvlText w:val="・"/>
      <w:lvlJc w:val="left"/>
      <w:pPr>
        <w:ind w:left="1245"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6" w15:restartNumberingAfterBreak="0">
    <w:nsid w:val="5F6B63B4"/>
    <w:multiLevelType w:val="hybridMultilevel"/>
    <w:tmpl w:val="9A0AFCE2"/>
    <w:lvl w:ilvl="0" w:tplc="F5F43FC6">
      <w:start w:val="1"/>
      <w:numFmt w:val="decimalFullWidth"/>
      <w:lvlText w:val="（%1）"/>
      <w:lvlJc w:val="left"/>
      <w:pPr>
        <w:ind w:left="720" w:hanging="720"/>
      </w:pPr>
      <w:rPr>
        <w:rFonts w:hint="default"/>
      </w:rPr>
    </w:lvl>
    <w:lvl w:ilvl="1" w:tplc="D8B07158">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60BF4FA5"/>
    <w:multiLevelType w:val="hybridMultilevel"/>
    <w:tmpl w:val="6DBADA5A"/>
    <w:lvl w:ilvl="0" w:tplc="53BCA284">
      <w:start w:val="1"/>
      <w:numFmt w:val="decimalFullWidth"/>
      <w:lvlText w:val="（%1）"/>
      <w:lvlJc w:val="left"/>
      <w:pPr>
        <w:ind w:left="1380" w:hanging="720"/>
      </w:pPr>
      <w:rPr>
        <w:rFonts w:hint="default"/>
        <w:color w:val="000000" w:themeColor="text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C46F60"/>
    <w:multiLevelType w:val="hybridMultilevel"/>
    <w:tmpl w:val="62A61578"/>
    <w:lvl w:ilvl="0" w:tplc="915844E4">
      <w:start w:val="2"/>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3"/>
  </w:num>
  <w:num w:numId="4">
    <w:abstractNumId w:val="8"/>
  </w:num>
  <w:num w:numId="5">
    <w:abstractNumId w:val="11"/>
  </w:num>
  <w:num w:numId="6">
    <w:abstractNumId w:val="2"/>
  </w:num>
  <w:num w:numId="7">
    <w:abstractNumId w:val="6"/>
  </w:num>
  <w:num w:numId="8">
    <w:abstractNumId w:val="1"/>
  </w:num>
  <w:num w:numId="9">
    <w:abstractNumId w:val="5"/>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0A"/>
    <w:rsid w:val="000268C4"/>
    <w:rsid w:val="000519D9"/>
    <w:rsid w:val="000A5FE0"/>
    <w:rsid w:val="001051B0"/>
    <w:rsid w:val="001133BE"/>
    <w:rsid w:val="00192E41"/>
    <w:rsid w:val="001A6F85"/>
    <w:rsid w:val="00206EE8"/>
    <w:rsid w:val="00225E53"/>
    <w:rsid w:val="0028283C"/>
    <w:rsid w:val="00307742"/>
    <w:rsid w:val="00350D6B"/>
    <w:rsid w:val="00352334"/>
    <w:rsid w:val="003B384F"/>
    <w:rsid w:val="003C6696"/>
    <w:rsid w:val="00411CF3"/>
    <w:rsid w:val="0042038A"/>
    <w:rsid w:val="004338CB"/>
    <w:rsid w:val="0043570A"/>
    <w:rsid w:val="004C0E61"/>
    <w:rsid w:val="00502546"/>
    <w:rsid w:val="00525E34"/>
    <w:rsid w:val="0055037B"/>
    <w:rsid w:val="00586298"/>
    <w:rsid w:val="00594FC4"/>
    <w:rsid w:val="005B5F63"/>
    <w:rsid w:val="006065C1"/>
    <w:rsid w:val="00607391"/>
    <w:rsid w:val="006478E3"/>
    <w:rsid w:val="006C1583"/>
    <w:rsid w:val="0075537A"/>
    <w:rsid w:val="0078225B"/>
    <w:rsid w:val="007973E5"/>
    <w:rsid w:val="007F331E"/>
    <w:rsid w:val="00833110"/>
    <w:rsid w:val="0083748F"/>
    <w:rsid w:val="00846D2B"/>
    <w:rsid w:val="008C1004"/>
    <w:rsid w:val="008C6F17"/>
    <w:rsid w:val="008E3528"/>
    <w:rsid w:val="008E6607"/>
    <w:rsid w:val="0091218D"/>
    <w:rsid w:val="00973A5E"/>
    <w:rsid w:val="00A01E92"/>
    <w:rsid w:val="00A15FD4"/>
    <w:rsid w:val="00AB378F"/>
    <w:rsid w:val="00B021BC"/>
    <w:rsid w:val="00B14366"/>
    <w:rsid w:val="00B5694C"/>
    <w:rsid w:val="00C226C2"/>
    <w:rsid w:val="00C51716"/>
    <w:rsid w:val="00C63ADD"/>
    <w:rsid w:val="00CA371A"/>
    <w:rsid w:val="00CC6ABB"/>
    <w:rsid w:val="00D05883"/>
    <w:rsid w:val="00D459B5"/>
    <w:rsid w:val="00DA6333"/>
    <w:rsid w:val="00DA6523"/>
    <w:rsid w:val="00E32FB5"/>
    <w:rsid w:val="00E47378"/>
    <w:rsid w:val="00E47B20"/>
    <w:rsid w:val="00F53EAF"/>
    <w:rsid w:val="00F67832"/>
    <w:rsid w:val="00F8376F"/>
    <w:rsid w:val="00FC2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B8057D0B-BC2A-4DB2-9725-6083749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3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Hyperlink"/>
    <w:basedOn w:val="a0"/>
    <w:uiPriority w:val="99"/>
    <w:unhideWhenUsed/>
    <w:rPr>
      <w:color w:val="000000"/>
      <w:u w:val="single"/>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pPr>
      <w:ind w:leftChars="400" w:left="840"/>
    </w:pPr>
  </w:style>
  <w:style w:type="paragraph" w:customStyle="1" w:styleId="af1">
    <w:name w:val="新旧"/>
    <w:basedOn w:val="a"/>
    <w:qFormat/>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paragraph" w:styleId="af2">
    <w:name w:val="Note Heading"/>
    <w:basedOn w:val="a"/>
    <w:next w:val="a"/>
    <w:link w:val="af3"/>
    <w:uiPriority w:val="99"/>
    <w:unhideWhenUsed/>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Pr>
      <w:rFonts w:ascii="Times New Roman" w:eastAsia="ＭＳ 明朝" w:hAnsi="Times New Roman" w:cs="Times New Roman"/>
      <w:sz w:val="22"/>
      <w:szCs w:val="20"/>
    </w:rPr>
  </w:style>
  <w:style w:type="paragraph" w:styleId="af4">
    <w:name w:val="Closing"/>
    <w:basedOn w:val="a"/>
    <w:link w:val="af5"/>
    <w:uiPriority w:val="99"/>
    <w:unhideWhenUsed/>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Pr>
      <w:rFonts w:ascii="Times New Roman" w:eastAsia="ＭＳ 明朝" w:hAnsi="Times New Roman" w:cs="Times New Roman"/>
      <w:sz w:val="22"/>
      <w:szCs w:val="20"/>
    </w:rPr>
  </w:style>
  <w:style w:type="paragraph" w:customStyle="1" w:styleId="Word">
    <w:name w:val="標準；(Word文書)"/>
    <w:basedOn w:val="a"/>
    <w:pPr>
      <w:overflowPunct w:val="0"/>
      <w:textAlignment w:val="baseline"/>
    </w:pPr>
    <w:rPr>
      <w:rFonts w:ascii="Times New Roman" w:eastAsia="ＭＳ 明朝" w:hAnsi="Times New Roman" w:cs="ＭＳ 明朝" w:hint="eastAsia"/>
      <w:color w:val="000000"/>
      <w:kern w:val="0"/>
      <w:szCs w:val="20"/>
    </w:rPr>
  </w:style>
  <w:style w:type="paragraph" w:customStyle="1" w:styleId="1">
    <w:name w:val="記1"/>
    <w:basedOn w:val="a"/>
    <w:pPr>
      <w:overflowPunct w:val="0"/>
      <w:jc w:val="center"/>
      <w:textAlignment w:val="baseline"/>
    </w:pPr>
    <w:rPr>
      <w:rFonts w:ascii="Times New Roman" w:eastAsia="ＭＳ 明朝" w:hAnsi="Times New Roman" w:cs="ＭＳ 明朝" w:hint="eastAsia"/>
      <w:color w:val="000000"/>
      <w:kern w:val="0"/>
      <w:sz w:val="22"/>
      <w:szCs w:val="20"/>
    </w:rPr>
  </w:style>
  <w:style w:type="paragraph" w:styleId="af6">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854</Words>
  <Characters>4869</Characters>
  <Application>Microsoft Office Word</Application>
  <DocSecurity>4</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cp:lastPrinted>2023-03-22T06:40:00Z</cp:lastPrinted>
  <dcterms:created xsi:type="dcterms:W3CDTF">2024-03-28T11:55:00Z</dcterms:created>
  <dcterms:modified xsi:type="dcterms:W3CDTF">2024-03-28T11:55:00Z</dcterms:modified>
</cp:coreProperties>
</file>