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4715"/>
        <w:tblW w:w="10031" w:type="dxa"/>
        <w:tblLook w:val="04A0" w:firstRow="1" w:lastRow="0" w:firstColumn="1" w:lastColumn="0" w:noHBand="0" w:noVBand="1"/>
      </w:tblPr>
      <w:tblGrid>
        <w:gridCol w:w="846"/>
        <w:gridCol w:w="4082"/>
        <w:gridCol w:w="5103"/>
      </w:tblGrid>
      <w:tr w:rsidR="003E1DBF" w:rsidTr="003E1DBF">
        <w:tc>
          <w:tcPr>
            <w:tcW w:w="846" w:type="dxa"/>
          </w:tcPr>
          <w:p w:rsidR="003E1DBF" w:rsidRDefault="003E1DBF" w:rsidP="007E0F95">
            <w:pPr>
              <w:jc w:val="center"/>
            </w:pPr>
            <w:r>
              <w:rPr>
                <w:rFonts w:hint="eastAsia"/>
              </w:rPr>
              <w:t>番号</w:t>
            </w:r>
          </w:p>
        </w:tc>
        <w:tc>
          <w:tcPr>
            <w:tcW w:w="4082" w:type="dxa"/>
          </w:tcPr>
          <w:p w:rsidR="003E1DBF" w:rsidRDefault="003E1DBF" w:rsidP="007E0F95">
            <w:pPr>
              <w:jc w:val="center"/>
            </w:pPr>
            <w:r>
              <w:rPr>
                <w:rFonts w:hint="eastAsia"/>
              </w:rPr>
              <w:t>基準</w:t>
            </w:r>
          </w:p>
        </w:tc>
        <w:tc>
          <w:tcPr>
            <w:tcW w:w="5103" w:type="dxa"/>
          </w:tcPr>
          <w:p w:rsidR="003E1DBF" w:rsidRDefault="003E1DBF" w:rsidP="007E0F95">
            <w:pPr>
              <w:jc w:val="center"/>
            </w:pPr>
            <w:r>
              <w:rPr>
                <w:rFonts w:hint="eastAsia"/>
              </w:rPr>
              <w:t>対応状況等</w:t>
            </w:r>
          </w:p>
        </w:tc>
      </w:tr>
      <w:tr w:rsidR="00975C42" w:rsidTr="003E1DBF">
        <w:tc>
          <w:tcPr>
            <w:tcW w:w="846" w:type="dxa"/>
          </w:tcPr>
          <w:p w:rsidR="00975C42" w:rsidRDefault="003E1DBF" w:rsidP="003E1DBF">
            <w:r>
              <w:rPr>
                <w:rFonts w:hint="eastAsia"/>
              </w:rPr>
              <w:t>（１）</w:t>
            </w:r>
          </w:p>
        </w:tc>
        <w:tc>
          <w:tcPr>
            <w:tcW w:w="4082" w:type="dxa"/>
          </w:tcPr>
          <w:p w:rsidR="00975C42" w:rsidRDefault="00975C42" w:rsidP="003E1DBF">
            <w:r>
              <w:rPr>
                <w:rFonts w:hint="eastAsia"/>
              </w:rPr>
              <w:t>保育所保育指針に示された保育内容の指導が、効果的に実施できるような環境とするよう配慮すること。</w:t>
            </w:r>
          </w:p>
        </w:tc>
        <w:tc>
          <w:tcPr>
            <w:tcW w:w="5103" w:type="dxa"/>
          </w:tcPr>
          <w:p w:rsidR="00975C42" w:rsidRDefault="00975C42" w:rsidP="003E1DBF"/>
        </w:tc>
      </w:tr>
      <w:tr w:rsidR="00975C42" w:rsidTr="003E1DBF">
        <w:tc>
          <w:tcPr>
            <w:tcW w:w="846" w:type="dxa"/>
          </w:tcPr>
          <w:p w:rsidR="00975C42" w:rsidRDefault="003E1DBF" w:rsidP="003E1DBF">
            <w:r>
              <w:rPr>
                <w:rFonts w:hint="eastAsia"/>
              </w:rPr>
              <w:t>（２）</w:t>
            </w:r>
          </w:p>
        </w:tc>
        <w:tc>
          <w:tcPr>
            <w:tcW w:w="4082" w:type="dxa"/>
          </w:tcPr>
          <w:p w:rsidR="00975C42" w:rsidRDefault="00975C42" w:rsidP="003E1DBF">
            <w:r w:rsidRPr="0039321E">
              <w:rPr>
                <w:rFonts w:hint="eastAsia"/>
              </w:rPr>
              <w:t>屋上施設として、便所、水飲場等を設けること。</w:t>
            </w:r>
          </w:p>
        </w:tc>
        <w:tc>
          <w:tcPr>
            <w:tcW w:w="5103" w:type="dxa"/>
          </w:tcPr>
          <w:p w:rsidR="00975C42" w:rsidRDefault="00975C42" w:rsidP="003E1DBF"/>
        </w:tc>
      </w:tr>
      <w:tr w:rsidR="007E0F95" w:rsidTr="003E1DBF">
        <w:tc>
          <w:tcPr>
            <w:tcW w:w="846" w:type="dxa"/>
            <w:vMerge w:val="restart"/>
          </w:tcPr>
          <w:p w:rsidR="007E0F95" w:rsidRPr="003E1DBF" w:rsidRDefault="007E0F95" w:rsidP="003E1DBF">
            <w:r>
              <w:rPr>
                <w:rFonts w:hint="eastAsia"/>
              </w:rPr>
              <w:t>（３）</w:t>
            </w:r>
          </w:p>
        </w:tc>
        <w:tc>
          <w:tcPr>
            <w:tcW w:w="4082" w:type="dxa"/>
          </w:tcPr>
          <w:p w:rsidR="007E0F95" w:rsidRDefault="007E0F95" w:rsidP="003E1DBF">
            <w:r w:rsidRPr="0041759D">
              <w:rPr>
                <w:rFonts w:hint="eastAsia"/>
              </w:rPr>
              <w:t>防災上の観点から次の点に留意すること。</w:t>
            </w:r>
          </w:p>
        </w:tc>
        <w:tc>
          <w:tcPr>
            <w:tcW w:w="5103" w:type="dxa"/>
          </w:tcPr>
          <w:p w:rsidR="007E0F95" w:rsidRDefault="007E0F95" w:rsidP="003E1DBF"/>
        </w:tc>
      </w:tr>
      <w:tr w:rsidR="007E0F95" w:rsidTr="003E1DBF">
        <w:tc>
          <w:tcPr>
            <w:tcW w:w="846" w:type="dxa"/>
            <w:vMerge/>
          </w:tcPr>
          <w:p w:rsidR="007E0F95" w:rsidRDefault="007E0F95" w:rsidP="003E1DBF"/>
        </w:tc>
        <w:tc>
          <w:tcPr>
            <w:tcW w:w="4082" w:type="dxa"/>
          </w:tcPr>
          <w:p w:rsidR="007E0F95" w:rsidRDefault="007E0F95" w:rsidP="003E1DBF">
            <w:r>
              <w:rPr>
                <w:rFonts w:hint="eastAsia"/>
              </w:rPr>
              <w:t>(</w:t>
            </w:r>
            <w:r>
              <w:rPr>
                <w:rFonts w:hint="eastAsia"/>
              </w:rPr>
              <w:t>ア</w:t>
            </w:r>
            <w:r>
              <w:rPr>
                <w:rFonts w:hint="eastAsia"/>
              </w:rPr>
              <w:t>)</w:t>
            </w:r>
            <w:r>
              <w:rPr>
                <w:rFonts w:hint="eastAsia"/>
              </w:rPr>
              <w:t>当該建物が耐火建築物の場合に限り、かつ、職員、消防機関等による救出に際して支障のない程度の階数の屋上であること。</w:t>
            </w:r>
          </w:p>
        </w:tc>
        <w:tc>
          <w:tcPr>
            <w:tcW w:w="5103" w:type="dxa"/>
          </w:tcPr>
          <w:p w:rsidR="007E0F95" w:rsidRDefault="007E0F95" w:rsidP="003E1DBF"/>
        </w:tc>
      </w:tr>
      <w:tr w:rsidR="007E0F95" w:rsidTr="003E1DBF">
        <w:tc>
          <w:tcPr>
            <w:tcW w:w="846" w:type="dxa"/>
            <w:vMerge/>
          </w:tcPr>
          <w:p w:rsidR="007E0F95" w:rsidRDefault="007E0F95" w:rsidP="003E1DBF"/>
        </w:tc>
        <w:tc>
          <w:tcPr>
            <w:tcW w:w="4082" w:type="dxa"/>
          </w:tcPr>
          <w:p w:rsidR="007E0F95" w:rsidRDefault="007E0F95" w:rsidP="003E1DBF">
            <w:r>
              <w:rPr>
                <w:rFonts w:hint="eastAsia"/>
              </w:rPr>
              <w:t>(</w:t>
            </w:r>
            <w:r w:rsidRPr="00B435C7">
              <w:rPr>
                <w:rFonts w:hint="eastAsia"/>
              </w:rPr>
              <w:t>イ</w:t>
            </w:r>
            <w:r>
              <w:rPr>
                <w:rFonts w:hint="eastAsia"/>
              </w:rPr>
              <w:t>)</w:t>
            </w:r>
            <w:r w:rsidRPr="00B435C7">
              <w:rPr>
                <w:rFonts w:hint="eastAsia"/>
              </w:rPr>
              <w:t>屋上から地上又は、避難階に直通する避難用階段が設けられていること。</w:t>
            </w:r>
          </w:p>
        </w:tc>
        <w:tc>
          <w:tcPr>
            <w:tcW w:w="5103" w:type="dxa"/>
          </w:tcPr>
          <w:p w:rsidR="007E0F95" w:rsidRDefault="007E0F95" w:rsidP="003E1DBF"/>
        </w:tc>
      </w:tr>
      <w:tr w:rsidR="007E0F95" w:rsidTr="003E1DBF">
        <w:tc>
          <w:tcPr>
            <w:tcW w:w="846" w:type="dxa"/>
            <w:vMerge/>
          </w:tcPr>
          <w:p w:rsidR="007E0F95" w:rsidRDefault="007E0F95" w:rsidP="003E1DBF"/>
        </w:tc>
        <w:tc>
          <w:tcPr>
            <w:tcW w:w="4082" w:type="dxa"/>
          </w:tcPr>
          <w:p w:rsidR="007E0F95" w:rsidRDefault="007E0F95" w:rsidP="003E1DBF">
            <w:r>
              <w:rPr>
                <w:rFonts w:hint="eastAsia"/>
              </w:rPr>
              <w:t>(</w:t>
            </w:r>
            <w:r>
              <w:rPr>
                <w:rFonts w:hint="eastAsia"/>
              </w:rPr>
              <w:t>ウ</w:t>
            </w:r>
            <w:r>
              <w:rPr>
                <w:rFonts w:hint="eastAsia"/>
              </w:rPr>
              <w:t>)</w:t>
            </w:r>
            <w:r w:rsidRPr="00D503E2">
              <w:rPr>
                <w:rFonts w:hint="eastAsia"/>
              </w:rPr>
              <w:t>屋上への出入口の扉は、特定防火設備に該当する防火戸であること。</w:t>
            </w:r>
          </w:p>
        </w:tc>
        <w:tc>
          <w:tcPr>
            <w:tcW w:w="5103" w:type="dxa"/>
          </w:tcPr>
          <w:p w:rsidR="007E0F95" w:rsidRDefault="007E0F95" w:rsidP="003E1DBF"/>
        </w:tc>
      </w:tr>
      <w:tr w:rsidR="007E0F95" w:rsidTr="003E1DBF">
        <w:tc>
          <w:tcPr>
            <w:tcW w:w="846" w:type="dxa"/>
            <w:vMerge/>
          </w:tcPr>
          <w:p w:rsidR="007E0F95" w:rsidRDefault="007E0F95" w:rsidP="003E1DBF"/>
        </w:tc>
        <w:tc>
          <w:tcPr>
            <w:tcW w:w="4082" w:type="dxa"/>
          </w:tcPr>
          <w:p w:rsidR="007E0F95" w:rsidRDefault="007E0F95" w:rsidP="003E1DBF">
            <w:r>
              <w:rPr>
                <w:rFonts w:hint="eastAsia"/>
              </w:rPr>
              <w:t>(</w:t>
            </w:r>
            <w:r>
              <w:rPr>
                <w:rFonts w:hint="eastAsia"/>
              </w:rPr>
              <w:t>エ</w:t>
            </w:r>
            <w:r>
              <w:rPr>
                <w:rFonts w:hint="eastAsia"/>
              </w:rPr>
              <w:t>)</w:t>
            </w:r>
            <w:r w:rsidRPr="001A0338">
              <w:rPr>
                <w:rFonts w:hint="eastAsia"/>
              </w:rPr>
              <w:t>油その他引火性の強いものを置かないこと。</w:t>
            </w:r>
          </w:p>
        </w:tc>
        <w:tc>
          <w:tcPr>
            <w:tcW w:w="5103" w:type="dxa"/>
          </w:tcPr>
          <w:p w:rsidR="007E0F95" w:rsidRDefault="007E0F95" w:rsidP="003E1DBF"/>
        </w:tc>
      </w:tr>
      <w:tr w:rsidR="007E0F95" w:rsidTr="003E1DBF">
        <w:tc>
          <w:tcPr>
            <w:tcW w:w="846" w:type="dxa"/>
            <w:vMerge/>
          </w:tcPr>
          <w:p w:rsidR="007E0F95" w:rsidRDefault="007E0F95" w:rsidP="003E1DBF"/>
        </w:tc>
        <w:tc>
          <w:tcPr>
            <w:tcW w:w="4082" w:type="dxa"/>
          </w:tcPr>
          <w:p w:rsidR="007E0F95" w:rsidRDefault="007E0F95" w:rsidP="003E1DBF">
            <w:r>
              <w:rPr>
                <w:rFonts w:hint="eastAsia"/>
              </w:rPr>
              <w:t>(</w:t>
            </w:r>
            <w:r>
              <w:rPr>
                <w:rFonts w:hint="eastAsia"/>
              </w:rPr>
              <w:t>オ</w:t>
            </w:r>
            <w:r>
              <w:rPr>
                <w:rFonts w:hint="eastAsia"/>
              </w:rPr>
              <w:t>)</w:t>
            </w:r>
            <w:r>
              <w:rPr>
                <w:rFonts w:hint="eastAsia"/>
              </w:rPr>
              <w:t>屋上の周囲には金網を設けるものとし、その構造</w:t>
            </w:r>
            <w:bookmarkStart w:id="0" w:name="_GoBack"/>
            <w:bookmarkEnd w:id="0"/>
            <w:r>
              <w:rPr>
                <w:rFonts w:hint="eastAsia"/>
              </w:rPr>
              <w:t>は上部を内側にわん曲させる等乳幼児の転落防止に適したものとすること。</w:t>
            </w:r>
          </w:p>
        </w:tc>
        <w:tc>
          <w:tcPr>
            <w:tcW w:w="5103" w:type="dxa"/>
          </w:tcPr>
          <w:p w:rsidR="007E0F95" w:rsidRDefault="007E0F95" w:rsidP="003E1DBF"/>
        </w:tc>
      </w:tr>
      <w:tr w:rsidR="007E0F95" w:rsidTr="003E1DBF">
        <w:tc>
          <w:tcPr>
            <w:tcW w:w="846" w:type="dxa"/>
            <w:vMerge/>
          </w:tcPr>
          <w:p w:rsidR="007E0F95" w:rsidRDefault="007E0F95" w:rsidP="003E1DBF"/>
        </w:tc>
        <w:tc>
          <w:tcPr>
            <w:tcW w:w="4082" w:type="dxa"/>
          </w:tcPr>
          <w:p w:rsidR="007E0F95" w:rsidRDefault="007E0F95" w:rsidP="003E1DBF">
            <w:r>
              <w:rPr>
                <w:rFonts w:hint="eastAsia"/>
              </w:rPr>
              <w:t>(</w:t>
            </w:r>
            <w:r>
              <w:rPr>
                <w:rFonts w:hint="eastAsia"/>
              </w:rPr>
              <w:t>カ</w:t>
            </w:r>
            <w:r>
              <w:rPr>
                <w:rFonts w:hint="eastAsia"/>
              </w:rPr>
              <w:t>)</w:t>
            </w:r>
            <w:r>
              <w:rPr>
                <w:rFonts w:hint="eastAsia"/>
              </w:rPr>
              <w:t>警報設備は屋上にも通ずるものとし、屋上から非常を知らせる設備についても配慮すること。</w:t>
            </w:r>
          </w:p>
        </w:tc>
        <w:tc>
          <w:tcPr>
            <w:tcW w:w="5103" w:type="dxa"/>
          </w:tcPr>
          <w:p w:rsidR="007E0F95" w:rsidRDefault="007E0F95" w:rsidP="003E1DBF"/>
        </w:tc>
      </w:tr>
      <w:tr w:rsidR="007E0F95" w:rsidTr="003E1DBF">
        <w:tc>
          <w:tcPr>
            <w:tcW w:w="846" w:type="dxa"/>
            <w:vMerge/>
          </w:tcPr>
          <w:p w:rsidR="007E0F95" w:rsidRDefault="007E0F95" w:rsidP="003E1DBF"/>
        </w:tc>
        <w:tc>
          <w:tcPr>
            <w:tcW w:w="4082" w:type="dxa"/>
          </w:tcPr>
          <w:p w:rsidR="007E0F95" w:rsidRDefault="007E0F95" w:rsidP="003E1DBF">
            <w:r>
              <w:rPr>
                <w:rFonts w:hint="eastAsia"/>
              </w:rPr>
              <w:t>(</w:t>
            </w:r>
            <w:r>
              <w:rPr>
                <w:rFonts w:hint="eastAsia"/>
              </w:rPr>
              <w:t>キ</w:t>
            </w:r>
            <w:r>
              <w:rPr>
                <w:rFonts w:hint="eastAsia"/>
              </w:rPr>
              <w:t>)</w:t>
            </w:r>
            <w:r w:rsidRPr="008C7F71">
              <w:rPr>
                <w:rFonts w:hint="eastAsia"/>
              </w:rPr>
              <w:t>消防機関との連絡を密にし、防災計画等について指導をうけること。</w:t>
            </w:r>
          </w:p>
        </w:tc>
        <w:tc>
          <w:tcPr>
            <w:tcW w:w="5103" w:type="dxa"/>
          </w:tcPr>
          <w:p w:rsidR="007E0F95" w:rsidRDefault="007E0F95" w:rsidP="003E1DBF"/>
        </w:tc>
      </w:tr>
    </w:tbl>
    <w:p w:rsidR="003E1DBF" w:rsidRPr="003E1DBF" w:rsidRDefault="003E1DBF" w:rsidP="003E1DBF">
      <w:pPr>
        <w:jc w:val="center"/>
        <w:rPr>
          <w:b/>
          <w:sz w:val="24"/>
          <w:szCs w:val="24"/>
        </w:rPr>
      </w:pPr>
      <w:r w:rsidRPr="003E1DBF">
        <w:rPr>
          <w:rFonts w:hint="eastAsia"/>
          <w:b/>
          <w:sz w:val="24"/>
          <w:szCs w:val="24"/>
        </w:rPr>
        <w:t>屋上に屋外遊戯場を設ける場合の基準への対応状況等について</w:t>
      </w:r>
    </w:p>
    <w:p w:rsidR="003E1DBF" w:rsidRDefault="003E1DBF" w:rsidP="003E1DBF"/>
    <w:p w:rsidR="003E1DBF" w:rsidRDefault="003E1DBF" w:rsidP="003E1DBF">
      <w:pPr>
        <w:ind w:left="840" w:hangingChars="400" w:hanging="840"/>
      </w:pPr>
      <w:r>
        <w:rPr>
          <w:rFonts w:hint="eastAsia"/>
        </w:rPr>
        <w:t>（参考）『</w:t>
      </w:r>
      <w:r w:rsidR="00AB6693" w:rsidRPr="00272297">
        <w:rPr>
          <w:rFonts w:hint="eastAsia"/>
        </w:rPr>
        <w:t>児童福祉施設の設備及び運営に関する基準の一部改正の取扱いについて（平成</w:t>
      </w:r>
      <w:r w:rsidR="00AB6693" w:rsidRPr="00272297">
        <w:rPr>
          <w:rFonts w:hint="eastAsia"/>
        </w:rPr>
        <w:t>26</w:t>
      </w:r>
      <w:r w:rsidR="00AB6693" w:rsidRPr="00272297">
        <w:rPr>
          <w:rFonts w:hint="eastAsia"/>
        </w:rPr>
        <w:t>年９月５日　厚生労働省雇用均等・児童家庭局長通知）</w:t>
      </w:r>
      <w:r>
        <w:rPr>
          <w:rFonts w:hint="eastAsia"/>
        </w:rPr>
        <w:t>』</w:t>
      </w:r>
    </w:p>
    <w:p w:rsidR="003E1DBF" w:rsidRPr="003E1DBF" w:rsidRDefault="003E1DBF" w:rsidP="003E1DBF">
      <w:pPr>
        <w:ind w:leftChars="100" w:left="420" w:hangingChars="100" w:hanging="210"/>
      </w:pPr>
      <w:r>
        <w:rPr>
          <w:rFonts w:hint="eastAsia"/>
        </w:rPr>
        <w:t>５　屋外遊戯場は、地上に設けるものが通例であるが、耐火建築物においては、屋上が利用できることに伴い、用地が不足する場合は、地上に利用可能な場所がない場合に限り、屋上を屋外遊戯場として利用することも考えられること。ただし、屋外遊戯場の性格にかんがみ、屋上に屋外遊戯場を設ける場合においては、最低基準第</w:t>
      </w:r>
      <w:r>
        <w:rPr>
          <w:rFonts w:hint="eastAsia"/>
        </w:rPr>
        <w:t>32</w:t>
      </w:r>
      <w:r>
        <w:rPr>
          <w:rFonts w:hint="eastAsia"/>
        </w:rPr>
        <w:t>条第</w:t>
      </w:r>
      <w:r>
        <w:rPr>
          <w:rFonts w:hint="eastAsia"/>
        </w:rPr>
        <w:t>6</w:t>
      </w:r>
      <w:r>
        <w:rPr>
          <w:rFonts w:hint="eastAsia"/>
        </w:rPr>
        <w:t>号の規定によるほか、次の点につき十分指導されたいこと。</w:t>
      </w:r>
    </w:p>
    <w:sectPr w:rsidR="003E1DBF" w:rsidRPr="003E1DBF" w:rsidSect="003E1D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C42" w:rsidRDefault="00975C42" w:rsidP="00975C42">
      <w:r>
        <w:separator/>
      </w:r>
    </w:p>
  </w:endnote>
  <w:endnote w:type="continuationSeparator" w:id="0">
    <w:p w:rsidR="00975C42" w:rsidRDefault="00975C42" w:rsidP="0097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C42" w:rsidRDefault="00975C42" w:rsidP="00975C42">
      <w:r>
        <w:separator/>
      </w:r>
    </w:p>
  </w:footnote>
  <w:footnote w:type="continuationSeparator" w:id="0">
    <w:p w:rsidR="00975C42" w:rsidRDefault="00975C42" w:rsidP="00975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DB"/>
    <w:rsid w:val="00163652"/>
    <w:rsid w:val="003E1DBF"/>
    <w:rsid w:val="006A3150"/>
    <w:rsid w:val="007E0F95"/>
    <w:rsid w:val="00975C42"/>
    <w:rsid w:val="00AB6693"/>
    <w:rsid w:val="00D960DB"/>
    <w:rsid w:val="00FE6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682BE99-D965-47ED-A268-1842EEDD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0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5C42"/>
    <w:pPr>
      <w:tabs>
        <w:tab w:val="center" w:pos="4252"/>
        <w:tab w:val="right" w:pos="8504"/>
      </w:tabs>
      <w:snapToGrid w:val="0"/>
    </w:pPr>
  </w:style>
  <w:style w:type="character" w:customStyle="1" w:styleId="a5">
    <w:name w:val="ヘッダー (文字)"/>
    <w:basedOn w:val="a0"/>
    <w:link w:val="a4"/>
    <w:uiPriority w:val="99"/>
    <w:rsid w:val="00975C42"/>
  </w:style>
  <w:style w:type="paragraph" w:styleId="a6">
    <w:name w:val="footer"/>
    <w:basedOn w:val="a"/>
    <w:link w:val="a7"/>
    <w:uiPriority w:val="99"/>
    <w:unhideWhenUsed/>
    <w:rsid w:val="00975C42"/>
    <w:pPr>
      <w:tabs>
        <w:tab w:val="center" w:pos="4252"/>
        <w:tab w:val="right" w:pos="8504"/>
      </w:tabs>
      <w:snapToGrid w:val="0"/>
    </w:pPr>
  </w:style>
  <w:style w:type="character" w:customStyle="1" w:styleId="a7">
    <w:name w:val="フッター (文字)"/>
    <w:basedOn w:val="a0"/>
    <w:link w:val="a6"/>
    <w:uiPriority w:val="99"/>
    <w:rsid w:val="00975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H23030188</dc:creator>
  <cp:lastModifiedBy>R06030185</cp:lastModifiedBy>
  <cp:revision>5</cp:revision>
  <dcterms:created xsi:type="dcterms:W3CDTF">2015-02-18T11:21:00Z</dcterms:created>
  <dcterms:modified xsi:type="dcterms:W3CDTF">2024-06-28T04:19:00Z</dcterms:modified>
</cp:coreProperties>
</file>