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7CD" w:rsidRPr="009E0A53" w:rsidRDefault="009E0A53" w:rsidP="009E0A53">
      <w:pPr>
        <w:jc w:val="center"/>
        <w:rPr>
          <w:sz w:val="24"/>
          <w:szCs w:val="24"/>
        </w:rPr>
      </w:pPr>
      <w:r w:rsidRPr="009E0A53">
        <w:rPr>
          <w:rFonts w:hint="eastAsia"/>
          <w:sz w:val="24"/>
          <w:szCs w:val="24"/>
        </w:rPr>
        <w:t>保育室等を高層階に設置するに当たって事前に検討すべき事項</w:t>
      </w:r>
    </w:p>
    <w:p w:rsidR="009E0A53" w:rsidRDefault="009E0A53">
      <w:r>
        <w:rPr>
          <w:rFonts w:hint="eastAsia"/>
        </w:rPr>
        <w:t>（</w:t>
      </w:r>
      <w:r w:rsidR="00914B2F">
        <w:rPr>
          <w:rFonts w:hint="eastAsia"/>
        </w:rPr>
        <w:t>児童福祉施設の設備及び運営に関する基準の一部改正の取扱いについて（平成</w:t>
      </w:r>
      <w:r w:rsidR="00914B2F">
        <w:rPr>
          <w:rFonts w:hint="eastAsia"/>
        </w:rPr>
        <w:t>26</w:t>
      </w:r>
      <w:r w:rsidR="00914B2F">
        <w:rPr>
          <w:rFonts w:hint="eastAsia"/>
        </w:rPr>
        <w:t>年９月５日厚生労働省雇用均等・児童家庭局長通知</w:t>
      </w:r>
      <w:r>
        <w:rPr>
          <w:rFonts w:hint="eastAsia"/>
        </w:rPr>
        <w:t>）</w:t>
      </w:r>
      <w:r w:rsidR="00914B2F">
        <w:rPr>
          <w:rFonts w:hint="eastAsia"/>
        </w:rPr>
        <w:t>）</w:t>
      </w:r>
    </w:p>
    <w:p w:rsidR="009E0A53" w:rsidRDefault="009E0A53"/>
    <w:tbl>
      <w:tblPr>
        <w:tblStyle w:val="a3"/>
        <w:tblW w:w="0" w:type="auto"/>
        <w:jc w:val="center"/>
        <w:tblLook w:val="04A0" w:firstRow="1" w:lastRow="0" w:firstColumn="1" w:lastColumn="0" w:noHBand="0" w:noVBand="1"/>
      </w:tblPr>
      <w:tblGrid>
        <w:gridCol w:w="566"/>
        <w:gridCol w:w="4220"/>
        <w:gridCol w:w="3934"/>
      </w:tblGrid>
      <w:tr w:rsidR="009E0A53" w:rsidTr="006A542E">
        <w:trPr>
          <w:tblHeader/>
          <w:jc w:val="center"/>
        </w:trPr>
        <w:tc>
          <w:tcPr>
            <w:tcW w:w="566" w:type="dxa"/>
          </w:tcPr>
          <w:p w:rsidR="009E0A53" w:rsidRDefault="009E0A53" w:rsidP="009E0A53">
            <w:pPr>
              <w:jc w:val="center"/>
            </w:pPr>
          </w:p>
        </w:tc>
        <w:tc>
          <w:tcPr>
            <w:tcW w:w="4220" w:type="dxa"/>
          </w:tcPr>
          <w:p w:rsidR="009E0A53" w:rsidRDefault="009E0A53" w:rsidP="009E0A53">
            <w:pPr>
              <w:jc w:val="center"/>
            </w:pPr>
            <w:r>
              <w:rPr>
                <w:rFonts w:hint="eastAsia"/>
              </w:rPr>
              <w:t>項目</w:t>
            </w:r>
          </w:p>
        </w:tc>
        <w:tc>
          <w:tcPr>
            <w:tcW w:w="3934" w:type="dxa"/>
          </w:tcPr>
          <w:p w:rsidR="009E0A53" w:rsidRDefault="009E0A53" w:rsidP="009E0A53">
            <w:pPr>
              <w:jc w:val="center"/>
            </w:pPr>
            <w:r>
              <w:rPr>
                <w:rFonts w:hint="eastAsia"/>
              </w:rPr>
              <w:t>対応状況</w:t>
            </w:r>
          </w:p>
        </w:tc>
      </w:tr>
      <w:tr w:rsidR="00914B2F" w:rsidTr="00CF40ED">
        <w:trPr>
          <w:jc w:val="center"/>
        </w:trPr>
        <w:tc>
          <w:tcPr>
            <w:tcW w:w="566" w:type="dxa"/>
          </w:tcPr>
          <w:p w:rsidR="00914B2F" w:rsidRDefault="00914B2F" w:rsidP="009E0A53">
            <w:pPr>
              <w:rPr>
                <w:rFonts w:hint="eastAsia"/>
              </w:rPr>
            </w:pPr>
            <w:r>
              <w:rPr>
                <w:rFonts w:hint="eastAsia"/>
              </w:rPr>
              <w:t>１</w:t>
            </w:r>
          </w:p>
        </w:tc>
        <w:tc>
          <w:tcPr>
            <w:tcW w:w="8154" w:type="dxa"/>
            <w:gridSpan w:val="2"/>
          </w:tcPr>
          <w:p w:rsidR="00914B2F" w:rsidRDefault="00914B2F" w:rsidP="009E0A53">
            <w:r>
              <w:rPr>
                <w:rFonts w:hint="eastAsia"/>
              </w:rPr>
              <w:t>保育所を高層階に設置する場合の検討事項</w:t>
            </w:r>
          </w:p>
        </w:tc>
      </w:tr>
      <w:tr w:rsidR="009E0A53" w:rsidTr="006A542E">
        <w:trPr>
          <w:jc w:val="center"/>
        </w:trPr>
        <w:tc>
          <w:tcPr>
            <w:tcW w:w="566" w:type="dxa"/>
          </w:tcPr>
          <w:p w:rsidR="002C1998" w:rsidRPr="006106BF" w:rsidRDefault="002C1998" w:rsidP="009E0A53">
            <w:r>
              <w:rPr>
                <w:rFonts w:hint="eastAsia"/>
              </w:rPr>
              <w:t>①</w:t>
            </w:r>
          </w:p>
        </w:tc>
        <w:tc>
          <w:tcPr>
            <w:tcW w:w="4220" w:type="dxa"/>
          </w:tcPr>
          <w:p w:rsidR="009E0A53" w:rsidRPr="006106BF" w:rsidRDefault="009E0A53" w:rsidP="009E0A53">
            <w:r w:rsidRPr="006106BF">
              <w:rPr>
                <w:rFonts w:hint="eastAsia"/>
              </w:rPr>
              <w:t>当該建物内において乳幼児や避難誘導のための保育士等が安全に待避し、外部からの救助を待つことができる広さのスペースが確保できること。</w:t>
            </w:r>
          </w:p>
          <w:p w:rsidR="009E0A53" w:rsidRDefault="009E0A53" w:rsidP="009E0A53">
            <w:r w:rsidRPr="006106BF">
              <w:rPr>
                <w:rFonts w:hint="eastAsia"/>
              </w:rPr>
              <w:t>※</w:t>
            </w:r>
            <w:r w:rsidRPr="006106BF">
              <w:t xml:space="preserve"> </w:t>
            </w:r>
            <w:r w:rsidRPr="006106BF">
              <w:rPr>
                <w:rFonts w:hint="eastAsia"/>
              </w:rPr>
              <w:t>外部からの救助を待つことができるスペースとしては、避難階段前の付室や、区画された部屋、保育室とは別の階の外気に接することのできるような安全なスペースが考えられる。</w:t>
            </w:r>
          </w:p>
        </w:tc>
        <w:tc>
          <w:tcPr>
            <w:tcW w:w="3934" w:type="dxa"/>
          </w:tcPr>
          <w:p w:rsidR="009E0A53" w:rsidRDefault="009E0A53" w:rsidP="009E0A53"/>
        </w:tc>
      </w:tr>
      <w:tr w:rsidR="009E0A53" w:rsidTr="006A542E">
        <w:trPr>
          <w:jc w:val="center"/>
        </w:trPr>
        <w:tc>
          <w:tcPr>
            <w:tcW w:w="566" w:type="dxa"/>
          </w:tcPr>
          <w:p w:rsidR="009E0A53" w:rsidRPr="006106BF" w:rsidRDefault="002C1998" w:rsidP="009E0A53">
            <w:r>
              <w:rPr>
                <w:rFonts w:hint="eastAsia"/>
              </w:rPr>
              <w:t>②</w:t>
            </w:r>
          </w:p>
        </w:tc>
        <w:tc>
          <w:tcPr>
            <w:tcW w:w="4220" w:type="dxa"/>
          </w:tcPr>
          <w:p w:rsidR="009E0A53" w:rsidRPr="006106BF" w:rsidRDefault="009E0A53" w:rsidP="009E0A53">
            <w:r w:rsidRPr="006106BF">
              <w:rPr>
                <w:rFonts w:hint="eastAsia"/>
              </w:rPr>
              <w:t>複合ビルの場合には他の入居者と別の階段が使えるようにしておくなど、乳幼児が安全に避難できる階段を事前に確認しておくこと。</w:t>
            </w:r>
          </w:p>
        </w:tc>
        <w:tc>
          <w:tcPr>
            <w:tcW w:w="3934" w:type="dxa"/>
          </w:tcPr>
          <w:p w:rsidR="009E0A53" w:rsidRDefault="009E0A53" w:rsidP="009E0A53"/>
        </w:tc>
      </w:tr>
      <w:tr w:rsidR="00914B2F" w:rsidTr="004841BE">
        <w:trPr>
          <w:jc w:val="center"/>
        </w:trPr>
        <w:tc>
          <w:tcPr>
            <w:tcW w:w="566" w:type="dxa"/>
          </w:tcPr>
          <w:p w:rsidR="00914B2F" w:rsidRDefault="00914B2F" w:rsidP="009E0A53">
            <w:pPr>
              <w:rPr>
                <w:rFonts w:hint="eastAsia"/>
              </w:rPr>
            </w:pPr>
            <w:r>
              <w:rPr>
                <w:rFonts w:hint="eastAsia"/>
              </w:rPr>
              <w:t>２</w:t>
            </w:r>
          </w:p>
        </w:tc>
        <w:tc>
          <w:tcPr>
            <w:tcW w:w="8154" w:type="dxa"/>
            <w:gridSpan w:val="2"/>
          </w:tcPr>
          <w:p w:rsidR="00914B2F" w:rsidRDefault="00914B2F" w:rsidP="009E0A53">
            <w:r>
              <w:rPr>
                <w:rFonts w:hint="eastAsia"/>
              </w:rPr>
              <w:t>階段等の設置に関する検討事項</w:t>
            </w:r>
          </w:p>
        </w:tc>
      </w:tr>
      <w:tr w:rsidR="009E0A53" w:rsidTr="006A542E">
        <w:trPr>
          <w:jc w:val="center"/>
        </w:trPr>
        <w:tc>
          <w:tcPr>
            <w:tcW w:w="566" w:type="dxa"/>
          </w:tcPr>
          <w:p w:rsidR="002C1998" w:rsidRPr="006106BF" w:rsidRDefault="002C1998" w:rsidP="009E0A53">
            <w:r>
              <w:rPr>
                <w:rFonts w:hint="eastAsia"/>
              </w:rPr>
              <w:t>①</w:t>
            </w:r>
          </w:p>
        </w:tc>
        <w:tc>
          <w:tcPr>
            <w:tcW w:w="4220" w:type="dxa"/>
          </w:tcPr>
          <w:p w:rsidR="009E0A53" w:rsidRPr="006106BF" w:rsidRDefault="009E0A53" w:rsidP="009E0A53">
            <w:r w:rsidRPr="006106BF">
              <w:rPr>
                <w:rFonts w:hint="eastAsia"/>
              </w:rPr>
              <w:t>乳幼児が安全かつ円滑に降りることができるよう、階段室の手すりの高さや大きさ、階段の蹴上げの高さ等に留意するとともに、乳幼児が恐怖心を覚えないよう、下が見えないよう素通し防止を図ることが望ましいこと。</w:t>
            </w:r>
          </w:p>
        </w:tc>
        <w:tc>
          <w:tcPr>
            <w:tcW w:w="3934" w:type="dxa"/>
          </w:tcPr>
          <w:p w:rsidR="009E0A53" w:rsidRDefault="009E0A53" w:rsidP="009E0A53"/>
        </w:tc>
      </w:tr>
      <w:tr w:rsidR="009E0A53" w:rsidTr="006A542E">
        <w:trPr>
          <w:jc w:val="center"/>
        </w:trPr>
        <w:tc>
          <w:tcPr>
            <w:tcW w:w="566" w:type="dxa"/>
          </w:tcPr>
          <w:p w:rsidR="009E0A53" w:rsidRPr="006106BF" w:rsidRDefault="002C1998" w:rsidP="009E0A53">
            <w:r>
              <w:rPr>
                <w:rFonts w:hint="eastAsia"/>
              </w:rPr>
              <w:t>②</w:t>
            </w:r>
          </w:p>
        </w:tc>
        <w:tc>
          <w:tcPr>
            <w:tcW w:w="4220" w:type="dxa"/>
          </w:tcPr>
          <w:p w:rsidR="009E0A53" w:rsidRDefault="009E0A53" w:rsidP="009E0A53">
            <w:r w:rsidRPr="006106BF">
              <w:rPr>
                <w:rFonts w:hint="eastAsia"/>
              </w:rPr>
              <w:t>保育室等を４階以上に設置する場合における特別避難階段及び特別避難階段に準じた屋内避難階段については、バルコニー又は外気に向かって開くことができる窓若しくは排煙設備を有する付室を通じて屋内と階段室とを連絡するとともに、バルコニー及び付室については乳幼児が安全に一定時間待避できるよう十分な広さを確保することが必要であること。</w:t>
            </w:r>
          </w:p>
          <w:p w:rsidR="00914B2F" w:rsidRDefault="00914B2F" w:rsidP="009E0A53"/>
          <w:p w:rsidR="00914B2F" w:rsidRPr="006106BF" w:rsidRDefault="00914B2F" w:rsidP="009E0A53">
            <w:pPr>
              <w:rPr>
                <w:rFonts w:hint="eastAsia"/>
              </w:rPr>
            </w:pPr>
          </w:p>
        </w:tc>
        <w:tc>
          <w:tcPr>
            <w:tcW w:w="3934" w:type="dxa"/>
          </w:tcPr>
          <w:p w:rsidR="009E0A53" w:rsidRDefault="009E0A53" w:rsidP="009E0A53"/>
        </w:tc>
      </w:tr>
      <w:tr w:rsidR="00914B2F" w:rsidTr="00C46E74">
        <w:trPr>
          <w:jc w:val="center"/>
        </w:trPr>
        <w:tc>
          <w:tcPr>
            <w:tcW w:w="566" w:type="dxa"/>
          </w:tcPr>
          <w:p w:rsidR="00914B2F" w:rsidRDefault="00914B2F" w:rsidP="009E0A53">
            <w:pPr>
              <w:rPr>
                <w:rFonts w:hint="eastAsia"/>
              </w:rPr>
            </w:pPr>
            <w:r>
              <w:rPr>
                <w:rFonts w:hint="eastAsia"/>
              </w:rPr>
              <w:t>３</w:t>
            </w:r>
          </w:p>
        </w:tc>
        <w:tc>
          <w:tcPr>
            <w:tcW w:w="8154" w:type="dxa"/>
            <w:gridSpan w:val="2"/>
          </w:tcPr>
          <w:p w:rsidR="00914B2F" w:rsidRDefault="00914B2F" w:rsidP="009E0A53">
            <w:r>
              <w:rPr>
                <w:rFonts w:hint="eastAsia"/>
              </w:rPr>
              <w:t>災害への備えと避難訓練の実施</w:t>
            </w:r>
          </w:p>
        </w:tc>
      </w:tr>
      <w:tr w:rsidR="00914B2F" w:rsidTr="00C46E74">
        <w:trPr>
          <w:jc w:val="center"/>
        </w:trPr>
        <w:tc>
          <w:tcPr>
            <w:tcW w:w="566" w:type="dxa"/>
          </w:tcPr>
          <w:p w:rsidR="00914B2F" w:rsidRDefault="00914B2F" w:rsidP="009E0A53">
            <w:pPr>
              <w:rPr>
                <w:rFonts w:hint="eastAsia"/>
              </w:rPr>
            </w:pPr>
            <w:r>
              <w:rPr>
                <w:rFonts w:hint="eastAsia"/>
              </w:rPr>
              <w:t>(</w:t>
            </w:r>
            <w:r>
              <w:rPr>
                <w:rFonts w:hint="eastAsia"/>
              </w:rPr>
              <w:t>１</w:t>
            </w:r>
            <w:r>
              <w:rPr>
                <w:rFonts w:hint="eastAsia"/>
              </w:rPr>
              <w:t>)</w:t>
            </w:r>
          </w:p>
        </w:tc>
        <w:tc>
          <w:tcPr>
            <w:tcW w:w="8154" w:type="dxa"/>
            <w:gridSpan w:val="2"/>
          </w:tcPr>
          <w:p w:rsidR="00914B2F" w:rsidRDefault="00914B2F" w:rsidP="009E0A53">
            <w:pPr>
              <w:rPr>
                <w:rFonts w:hint="eastAsia"/>
              </w:rPr>
            </w:pPr>
            <w:r>
              <w:rPr>
                <w:rFonts w:hint="eastAsia"/>
              </w:rPr>
              <w:t>災害への備え</w:t>
            </w:r>
          </w:p>
        </w:tc>
      </w:tr>
      <w:tr w:rsidR="009E0A53" w:rsidTr="006A542E">
        <w:trPr>
          <w:jc w:val="center"/>
        </w:trPr>
        <w:tc>
          <w:tcPr>
            <w:tcW w:w="566" w:type="dxa"/>
          </w:tcPr>
          <w:p w:rsidR="002C1998" w:rsidRDefault="002C1998" w:rsidP="009E0A53">
            <w:r>
              <w:rPr>
                <w:rFonts w:hint="eastAsia"/>
              </w:rPr>
              <w:t>①</w:t>
            </w:r>
          </w:p>
        </w:tc>
        <w:tc>
          <w:tcPr>
            <w:tcW w:w="4220" w:type="dxa"/>
          </w:tcPr>
          <w:p w:rsidR="009E0A53" w:rsidRPr="006106BF" w:rsidRDefault="009E0A53" w:rsidP="009E0A53">
            <w:r>
              <w:rPr>
                <w:rFonts w:hint="eastAsia"/>
              </w:rPr>
              <w:t>火災や地震等の災害発生に備え、消防計画を策定し、消防署に届け出るとともに、避難・消火訓練の実施、職員の役割分担の確認、緊急時の対応等について、マニュアル</w:t>
            </w:r>
            <w:r>
              <w:rPr>
                <w:rFonts w:hint="eastAsia"/>
              </w:rPr>
              <w:lastRenderedPageBreak/>
              <w:t>を作成し、その周知を図ること。</w:t>
            </w:r>
          </w:p>
        </w:tc>
        <w:tc>
          <w:tcPr>
            <w:tcW w:w="3934" w:type="dxa"/>
          </w:tcPr>
          <w:p w:rsidR="009E0A53" w:rsidRDefault="002C1998" w:rsidP="009E0A53">
            <w:r>
              <w:rPr>
                <w:rFonts w:hint="eastAsia"/>
              </w:rPr>
              <w:lastRenderedPageBreak/>
              <w:t>※</w:t>
            </w:r>
            <w:r>
              <w:rPr>
                <w:rFonts w:hint="eastAsia"/>
              </w:rPr>
              <w:t>10</w:t>
            </w:r>
            <w:r>
              <w:rPr>
                <w:rFonts w:hint="eastAsia"/>
              </w:rPr>
              <w:t>月末までに，各種計画，マニュアルを提出。</w:t>
            </w:r>
          </w:p>
        </w:tc>
      </w:tr>
      <w:tr w:rsidR="009E0A53" w:rsidTr="006A542E">
        <w:trPr>
          <w:jc w:val="center"/>
        </w:trPr>
        <w:tc>
          <w:tcPr>
            <w:tcW w:w="566" w:type="dxa"/>
          </w:tcPr>
          <w:p w:rsidR="009E0A53" w:rsidRPr="006106BF" w:rsidRDefault="002C1998" w:rsidP="009E0A53">
            <w:r>
              <w:rPr>
                <w:rFonts w:hint="eastAsia"/>
              </w:rPr>
              <w:t>②</w:t>
            </w:r>
          </w:p>
        </w:tc>
        <w:tc>
          <w:tcPr>
            <w:tcW w:w="4220" w:type="dxa"/>
          </w:tcPr>
          <w:p w:rsidR="009E0A53" w:rsidRPr="006106BF" w:rsidRDefault="009E0A53" w:rsidP="009E0A53">
            <w:r w:rsidRPr="006106BF">
              <w:rPr>
                <w:rFonts w:hint="eastAsia"/>
              </w:rPr>
              <w:t>災害時には通常と異なる経路を使って避難する可能性もあることから、最終避難場所や子どもの保護者への引き渡し場所をあらかじめ決めておき、保護者への周知を図ること。</w:t>
            </w:r>
          </w:p>
        </w:tc>
        <w:tc>
          <w:tcPr>
            <w:tcW w:w="3934" w:type="dxa"/>
          </w:tcPr>
          <w:p w:rsidR="009E0A53" w:rsidRDefault="009E0A53" w:rsidP="009E0A53"/>
        </w:tc>
      </w:tr>
      <w:tr w:rsidR="009E0A53" w:rsidTr="006A542E">
        <w:trPr>
          <w:jc w:val="center"/>
        </w:trPr>
        <w:tc>
          <w:tcPr>
            <w:tcW w:w="566" w:type="dxa"/>
          </w:tcPr>
          <w:p w:rsidR="009E0A53" w:rsidRPr="006106BF" w:rsidRDefault="002C1998" w:rsidP="009E0A53">
            <w:r>
              <w:rPr>
                <w:rFonts w:hint="eastAsia"/>
              </w:rPr>
              <w:t>③</w:t>
            </w:r>
          </w:p>
        </w:tc>
        <w:tc>
          <w:tcPr>
            <w:tcW w:w="4220" w:type="dxa"/>
          </w:tcPr>
          <w:p w:rsidR="009E0A53" w:rsidRPr="006106BF" w:rsidRDefault="009E0A53" w:rsidP="009E0A53">
            <w:r w:rsidRPr="006106BF">
              <w:rPr>
                <w:rFonts w:hint="eastAsia"/>
              </w:rPr>
              <w:t>児童福祉施設の設備及び運営に関する基準（昭和</w:t>
            </w:r>
            <w:r w:rsidRPr="006106BF">
              <w:t xml:space="preserve">23 </w:t>
            </w:r>
            <w:r w:rsidRPr="006106BF">
              <w:rPr>
                <w:rFonts w:hint="eastAsia"/>
              </w:rPr>
              <w:t>年</w:t>
            </w:r>
            <w:r w:rsidRPr="006106BF">
              <w:t xml:space="preserve">12 </w:t>
            </w:r>
            <w:r w:rsidRPr="006106BF">
              <w:rPr>
                <w:rFonts w:hint="eastAsia"/>
              </w:rPr>
              <w:t>月</w:t>
            </w:r>
            <w:r w:rsidRPr="006106BF">
              <w:t xml:space="preserve">29 </w:t>
            </w:r>
            <w:r w:rsidRPr="006106BF">
              <w:rPr>
                <w:rFonts w:hint="eastAsia"/>
              </w:rPr>
              <w:t>日厚生省令第</w:t>
            </w:r>
            <w:r w:rsidRPr="006106BF">
              <w:t xml:space="preserve">63 </w:t>
            </w:r>
            <w:r w:rsidRPr="006106BF">
              <w:rPr>
                <w:rFonts w:hint="eastAsia"/>
              </w:rPr>
              <w:t>号）においては、避難・消火訓練は、少なくとも毎月１回は行わなければならないとされており、各地方自治体の条例に基づき、定期的に避難及び消火に対する訓練を確実に実施すること。</w:t>
            </w:r>
          </w:p>
        </w:tc>
        <w:tc>
          <w:tcPr>
            <w:tcW w:w="3934" w:type="dxa"/>
          </w:tcPr>
          <w:p w:rsidR="009E0A53" w:rsidRDefault="009E0A53" w:rsidP="009E0A53"/>
        </w:tc>
      </w:tr>
      <w:tr w:rsidR="009E0A53" w:rsidTr="006A542E">
        <w:trPr>
          <w:jc w:val="center"/>
        </w:trPr>
        <w:tc>
          <w:tcPr>
            <w:tcW w:w="566" w:type="dxa"/>
          </w:tcPr>
          <w:p w:rsidR="009E0A53" w:rsidRPr="006106BF" w:rsidRDefault="002C1998" w:rsidP="009E0A53">
            <w:r>
              <w:rPr>
                <w:rFonts w:hint="eastAsia"/>
              </w:rPr>
              <w:t>④</w:t>
            </w:r>
          </w:p>
        </w:tc>
        <w:tc>
          <w:tcPr>
            <w:tcW w:w="4220" w:type="dxa"/>
          </w:tcPr>
          <w:p w:rsidR="009E0A53" w:rsidRPr="006106BF" w:rsidRDefault="009E0A53" w:rsidP="002C1998">
            <w:r w:rsidRPr="006106BF">
              <w:rPr>
                <w:rFonts w:hint="eastAsia"/>
              </w:rPr>
              <w:t>消防法（昭和</w:t>
            </w:r>
            <w:r w:rsidRPr="006106BF">
              <w:t xml:space="preserve">23 </w:t>
            </w:r>
            <w:r w:rsidRPr="006106BF">
              <w:rPr>
                <w:rFonts w:hint="eastAsia"/>
              </w:rPr>
              <w:t>年</w:t>
            </w:r>
            <w:r w:rsidRPr="006106BF">
              <w:t xml:space="preserve">7 </w:t>
            </w:r>
            <w:r w:rsidRPr="006106BF">
              <w:rPr>
                <w:rFonts w:hint="eastAsia"/>
              </w:rPr>
              <w:t>月</w:t>
            </w:r>
            <w:r w:rsidRPr="006106BF">
              <w:t xml:space="preserve">24 </w:t>
            </w:r>
            <w:r w:rsidRPr="006106BF">
              <w:rPr>
                <w:rFonts w:hint="eastAsia"/>
              </w:rPr>
              <w:t>日法律第</w:t>
            </w:r>
            <w:r w:rsidRPr="006106BF">
              <w:t xml:space="preserve">186 </w:t>
            </w:r>
            <w:r w:rsidRPr="006106BF">
              <w:rPr>
                <w:rFonts w:hint="eastAsia"/>
              </w:rPr>
              <w:t>号）の改正により、平成</w:t>
            </w:r>
            <w:r w:rsidRPr="006106BF">
              <w:t>26</w:t>
            </w:r>
            <w:r w:rsidRPr="006106BF">
              <w:rPr>
                <w:rFonts w:hint="eastAsia"/>
              </w:rPr>
              <w:t>年</w:t>
            </w:r>
            <w:r w:rsidRPr="006106BF">
              <w:t xml:space="preserve">4 </w:t>
            </w:r>
            <w:r w:rsidRPr="006106BF">
              <w:rPr>
                <w:rFonts w:hint="eastAsia"/>
              </w:rPr>
              <w:t>月</w:t>
            </w:r>
            <w:r w:rsidRPr="006106BF">
              <w:t xml:space="preserve">1 </w:t>
            </w:r>
            <w:r w:rsidRPr="006106BF">
              <w:rPr>
                <w:rFonts w:hint="eastAsia"/>
              </w:rPr>
              <w:t>日から、保育所が入居する３階以上の建物で、その管理について権原が分かれているもののうち「建物全体の収容人員が</w:t>
            </w:r>
            <w:r w:rsidRPr="006106BF">
              <w:t xml:space="preserve">30 </w:t>
            </w:r>
            <w:r w:rsidRPr="006106BF">
              <w:rPr>
                <w:rFonts w:hint="eastAsia"/>
              </w:rPr>
              <w:t>名以上となるもの」は、建物全体の防火管理業務を統括する「統括防火管理者の選任・届出」や「建物全体の消防計画の作成」の義務化など、防火管理体制が強化されることとなっていることから、建物全体の防火管理体制の構築に積極的に参加する必要があること。</w:t>
            </w:r>
          </w:p>
        </w:tc>
        <w:tc>
          <w:tcPr>
            <w:tcW w:w="3934" w:type="dxa"/>
          </w:tcPr>
          <w:p w:rsidR="009E0A53" w:rsidRDefault="009E0A53" w:rsidP="009E0A53"/>
        </w:tc>
      </w:tr>
      <w:tr w:rsidR="00914B2F" w:rsidTr="00175E68">
        <w:trPr>
          <w:jc w:val="center"/>
        </w:trPr>
        <w:tc>
          <w:tcPr>
            <w:tcW w:w="566" w:type="dxa"/>
          </w:tcPr>
          <w:p w:rsidR="00914B2F" w:rsidRDefault="00914B2F" w:rsidP="009E0A53">
            <w:pPr>
              <w:rPr>
                <w:rFonts w:hint="eastAsia"/>
              </w:rPr>
            </w:pPr>
            <w:r>
              <w:rPr>
                <w:rFonts w:hint="eastAsia"/>
              </w:rPr>
              <w:t>(</w:t>
            </w:r>
            <w:r>
              <w:rPr>
                <w:rFonts w:hint="eastAsia"/>
              </w:rPr>
              <w:t>２</w:t>
            </w:r>
            <w:r>
              <w:rPr>
                <w:rFonts w:hint="eastAsia"/>
              </w:rPr>
              <w:t>)</w:t>
            </w:r>
          </w:p>
        </w:tc>
        <w:tc>
          <w:tcPr>
            <w:tcW w:w="8154" w:type="dxa"/>
            <w:gridSpan w:val="2"/>
          </w:tcPr>
          <w:p w:rsidR="00914B2F" w:rsidRDefault="00914B2F" w:rsidP="009E0A53">
            <w:r>
              <w:rPr>
                <w:rFonts w:hint="eastAsia"/>
              </w:rPr>
              <w:t>避難訓練の実施</w:t>
            </w:r>
          </w:p>
        </w:tc>
      </w:tr>
      <w:tr w:rsidR="009E0A53" w:rsidTr="006A542E">
        <w:trPr>
          <w:jc w:val="center"/>
        </w:trPr>
        <w:tc>
          <w:tcPr>
            <w:tcW w:w="566" w:type="dxa"/>
          </w:tcPr>
          <w:p w:rsidR="006A542E" w:rsidRPr="0040557D" w:rsidRDefault="006A542E" w:rsidP="009E0A53">
            <w:r>
              <w:rPr>
                <w:rFonts w:hint="eastAsia"/>
              </w:rPr>
              <w:t>①</w:t>
            </w:r>
          </w:p>
        </w:tc>
        <w:tc>
          <w:tcPr>
            <w:tcW w:w="4220" w:type="dxa"/>
          </w:tcPr>
          <w:p w:rsidR="009E0A53" w:rsidRPr="0040557D" w:rsidRDefault="009E0A53" w:rsidP="009E0A53">
            <w:r w:rsidRPr="0040557D">
              <w:rPr>
                <w:rFonts w:hint="eastAsia"/>
              </w:rPr>
              <w:t>避難・消火訓練計画を策定するに当たっては、実際に火災や地震等が発生した場合を想定するとともに、実際の保育士人数や保育所の設置階を踏まえた、実用性の高いものとすること。</w:t>
            </w:r>
          </w:p>
          <w:p w:rsidR="009E0A53" w:rsidRPr="0040557D" w:rsidRDefault="009E0A53" w:rsidP="009E0A53">
            <w:r w:rsidRPr="0040557D">
              <w:rPr>
                <w:rFonts w:hint="eastAsia"/>
              </w:rPr>
              <w:t>特に、早朝、夜間やお昼寝の時間など、人員体制が手薄であったり、避難に時間がかかったりする時間帯に火災や地震等が発生した場合も想定すること。</w:t>
            </w:r>
          </w:p>
          <w:p w:rsidR="009E0A53" w:rsidRPr="006106BF" w:rsidRDefault="009E0A53" w:rsidP="009E0A53">
            <w:r w:rsidRPr="0040557D">
              <w:rPr>
                <w:rFonts w:hint="eastAsia"/>
              </w:rPr>
              <w:t>また、通常、保育所においてはクラス別（日</w:t>
            </w:r>
            <w:r w:rsidRPr="0040557D">
              <w:rPr>
                <w:rFonts w:hint="eastAsia"/>
              </w:rPr>
              <w:lastRenderedPageBreak/>
              <w:t>常的に保育を行っている単位別）に保育士等が介助し、避難誘導を行い、避難中の人数確認も必要であるため、その分避難時間が長くなることにも留意すること。</w:t>
            </w:r>
          </w:p>
        </w:tc>
        <w:tc>
          <w:tcPr>
            <w:tcW w:w="3934" w:type="dxa"/>
          </w:tcPr>
          <w:p w:rsidR="009E0A53" w:rsidRDefault="002C1998" w:rsidP="009E0A53">
            <w:r>
              <w:rPr>
                <w:rFonts w:hint="eastAsia"/>
              </w:rPr>
              <w:lastRenderedPageBreak/>
              <w:t>※以下の時間帯を想定した避難方法を作成。（園児数及び職員数については，それぞれの時間帯に想定される人数とし，避難通路については，他の利用者も使用することを踏まえて作成すること。）</w:t>
            </w:r>
          </w:p>
          <w:p w:rsidR="002C1998" w:rsidRDefault="002C1998" w:rsidP="009E0A53">
            <w:r>
              <w:rPr>
                <w:rFonts w:hint="eastAsia"/>
              </w:rPr>
              <w:t>・早朝，午前</w:t>
            </w:r>
            <w:r>
              <w:rPr>
                <w:rFonts w:hint="eastAsia"/>
              </w:rPr>
              <w:t>11</w:t>
            </w:r>
            <w:r>
              <w:rPr>
                <w:rFonts w:hint="eastAsia"/>
              </w:rPr>
              <w:t>時，お昼寝時，夜間</w:t>
            </w:r>
          </w:p>
        </w:tc>
      </w:tr>
      <w:tr w:rsidR="009E0A53" w:rsidTr="006A542E">
        <w:trPr>
          <w:jc w:val="center"/>
        </w:trPr>
        <w:tc>
          <w:tcPr>
            <w:tcW w:w="566" w:type="dxa"/>
          </w:tcPr>
          <w:p w:rsidR="009E0A53" w:rsidRPr="0040557D" w:rsidRDefault="006A542E" w:rsidP="009E0A53">
            <w:r>
              <w:rPr>
                <w:rFonts w:hint="eastAsia"/>
              </w:rPr>
              <w:t>②</w:t>
            </w:r>
          </w:p>
        </w:tc>
        <w:tc>
          <w:tcPr>
            <w:tcW w:w="4220" w:type="dxa"/>
          </w:tcPr>
          <w:p w:rsidR="006A542E" w:rsidRPr="006A542E" w:rsidRDefault="006A542E" w:rsidP="006A542E">
            <w:r w:rsidRPr="006A542E">
              <w:rPr>
                <w:rFonts w:hint="eastAsia"/>
              </w:rPr>
              <w:t>避難訓練を実施する際には、園児及び保育士等が実際に避難に利用するルートを使うとともに、人員体制が手薄な場合や避難に時間がかかる場合を想定して訓練を行うこと。</w:t>
            </w:r>
          </w:p>
          <w:p w:rsidR="006A542E" w:rsidRPr="006A542E" w:rsidRDefault="006A542E" w:rsidP="006A542E">
            <w:r w:rsidRPr="006A542E">
              <w:rPr>
                <w:rFonts w:hint="eastAsia"/>
              </w:rPr>
              <w:t>また、消防署や近隣の地域住民、同じビルの他の入居者、家庭と連携した訓練も行うこと。</w:t>
            </w:r>
          </w:p>
          <w:p w:rsidR="009E0A53" w:rsidRPr="0040557D" w:rsidRDefault="006A542E" w:rsidP="006A542E">
            <w:r w:rsidRPr="006A542E">
              <w:rPr>
                <w:rFonts w:hint="eastAsia"/>
              </w:rPr>
              <w:t>※</w:t>
            </w:r>
            <w:r w:rsidRPr="006A542E">
              <w:t xml:space="preserve"> </w:t>
            </w:r>
            <w:r w:rsidRPr="006A542E">
              <w:rPr>
                <w:rFonts w:hint="eastAsia"/>
              </w:rPr>
              <w:t>円滑な避難のためには、近隣の地域住民や同じビルの他の入居者と乳幼児が日頃から顔見知りになっておくことも重要。</w:t>
            </w:r>
          </w:p>
        </w:tc>
        <w:tc>
          <w:tcPr>
            <w:tcW w:w="3934" w:type="dxa"/>
          </w:tcPr>
          <w:p w:rsidR="009E0A53" w:rsidRDefault="009E0A53" w:rsidP="009E0A53"/>
        </w:tc>
      </w:tr>
      <w:tr w:rsidR="009E0A53" w:rsidTr="006A542E">
        <w:trPr>
          <w:jc w:val="center"/>
        </w:trPr>
        <w:tc>
          <w:tcPr>
            <w:tcW w:w="566" w:type="dxa"/>
          </w:tcPr>
          <w:p w:rsidR="009E0A53" w:rsidRPr="0040557D" w:rsidRDefault="006A542E" w:rsidP="009E0A53">
            <w:r>
              <w:rPr>
                <w:rFonts w:hint="eastAsia"/>
              </w:rPr>
              <w:t>③</w:t>
            </w:r>
          </w:p>
        </w:tc>
        <w:tc>
          <w:tcPr>
            <w:tcW w:w="4220" w:type="dxa"/>
          </w:tcPr>
          <w:p w:rsidR="009E0A53" w:rsidRPr="0040557D" w:rsidRDefault="009E0A53" w:rsidP="009E0A53">
            <w:r w:rsidRPr="0040557D">
              <w:rPr>
                <w:rFonts w:hint="eastAsia"/>
              </w:rPr>
              <w:t>避難経路については、乳幼児が慣れている日常動線による避難が望ましいが、非常用階段の利用についても日頃の訓練等を通じて慣れておくこと。また、高層階で非常用エレベータが設置されている場合には、非常用エレベータによる消防隊の救助を考慮に入れた避難計画の検討も考えられること。</w:t>
            </w:r>
          </w:p>
        </w:tc>
        <w:tc>
          <w:tcPr>
            <w:tcW w:w="3934" w:type="dxa"/>
          </w:tcPr>
          <w:p w:rsidR="009E0A53" w:rsidRDefault="009E0A53" w:rsidP="009E0A53"/>
        </w:tc>
      </w:tr>
      <w:tr w:rsidR="009E0A53" w:rsidTr="006A542E">
        <w:trPr>
          <w:jc w:val="center"/>
        </w:trPr>
        <w:tc>
          <w:tcPr>
            <w:tcW w:w="566" w:type="dxa"/>
          </w:tcPr>
          <w:p w:rsidR="009E0A53" w:rsidRPr="0040557D" w:rsidRDefault="006A542E" w:rsidP="009E0A53">
            <w:r>
              <w:rPr>
                <w:rFonts w:hint="eastAsia"/>
              </w:rPr>
              <w:t>④</w:t>
            </w:r>
          </w:p>
        </w:tc>
        <w:tc>
          <w:tcPr>
            <w:tcW w:w="4220" w:type="dxa"/>
          </w:tcPr>
          <w:p w:rsidR="009E0A53" w:rsidRDefault="009E0A53" w:rsidP="009E0A53">
            <w:r w:rsidRPr="0040557D">
              <w:rPr>
                <w:rFonts w:hint="eastAsia"/>
              </w:rPr>
              <w:t>外部からの救助を待つことができるスペースについて、当該スペースへの待避を想定した避難・消火訓練を実施しておくこと。また、当該スペースについて、乳幼児が安全に待避できるように日頃から管理しておくこと。</w:t>
            </w:r>
          </w:p>
          <w:p w:rsidR="00914B2F" w:rsidRPr="0040557D" w:rsidRDefault="00914B2F" w:rsidP="009E0A53">
            <w:pPr>
              <w:rPr>
                <w:rFonts w:hint="eastAsia"/>
              </w:rPr>
            </w:pPr>
            <w:bookmarkStart w:id="0" w:name="_GoBack"/>
            <w:bookmarkEnd w:id="0"/>
          </w:p>
        </w:tc>
        <w:tc>
          <w:tcPr>
            <w:tcW w:w="3934" w:type="dxa"/>
          </w:tcPr>
          <w:p w:rsidR="009E0A53" w:rsidRDefault="009E0A53" w:rsidP="009E0A53"/>
        </w:tc>
      </w:tr>
      <w:tr w:rsidR="009E0A53" w:rsidTr="006A542E">
        <w:trPr>
          <w:jc w:val="center"/>
        </w:trPr>
        <w:tc>
          <w:tcPr>
            <w:tcW w:w="566" w:type="dxa"/>
          </w:tcPr>
          <w:p w:rsidR="009E0A53" w:rsidRPr="0040557D" w:rsidRDefault="006A542E" w:rsidP="009E0A53">
            <w:r>
              <w:rPr>
                <w:rFonts w:hint="eastAsia"/>
              </w:rPr>
              <w:t>⑤</w:t>
            </w:r>
          </w:p>
        </w:tc>
        <w:tc>
          <w:tcPr>
            <w:tcW w:w="4220" w:type="dxa"/>
          </w:tcPr>
          <w:p w:rsidR="009E0A53" w:rsidRPr="0040557D" w:rsidRDefault="009E0A53" w:rsidP="009E0A53">
            <w:r w:rsidRPr="0040557D">
              <w:rPr>
                <w:rFonts w:hint="eastAsia"/>
              </w:rPr>
              <w:t>階段室に排煙設備を設置する場合には、訓練の際に当該排煙設備を動かすなど、非常時に使用する設備や器具について、日頃の訓練において有効に機能するか確認をしておくこと。</w:t>
            </w:r>
          </w:p>
        </w:tc>
        <w:tc>
          <w:tcPr>
            <w:tcW w:w="3934" w:type="dxa"/>
          </w:tcPr>
          <w:p w:rsidR="009E0A53" w:rsidRDefault="009E0A53" w:rsidP="009E0A53"/>
        </w:tc>
      </w:tr>
      <w:tr w:rsidR="009E0A53" w:rsidTr="006A542E">
        <w:trPr>
          <w:jc w:val="center"/>
        </w:trPr>
        <w:tc>
          <w:tcPr>
            <w:tcW w:w="566" w:type="dxa"/>
          </w:tcPr>
          <w:p w:rsidR="009E0A53" w:rsidRPr="0040557D" w:rsidRDefault="006A542E" w:rsidP="009E0A53">
            <w:r>
              <w:rPr>
                <w:rFonts w:hint="eastAsia"/>
              </w:rPr>
              <w:t>⑥</w:t>
            </w:r>
          </w:p>
        </w:tc>
        <w:tc>
          <w:tcPr>
            <w:tcW w:w="4220" w:type="dxa"/>
          </w:tcPr>
          <w:p w:rsidR="009E0A53" w:rsidRPr="0040557D" w:rsidRDefault="009E0A53" w:rsidP="009E0A53">
            <w:r w:rsidRPr="0040557D">
              <w:rPr>
                <w:rFonts w:hint="eastAsia"/>
              </w:rPr>
              <w:t>階段室の手前で乳幼児が滞留してしまわないよう、円滑な避難ができるようにすること。</w:t>
            </w:r>
          </w:p>
          <w:p w:rsidR="009E0A53" w:rsidRPr="0040557D" w:rsidRDefault="009E0A53" w:rsidP="009E0A53">
            <w:r w:rsidRPr="0040557D">
              <w:rPr>
                <w:rFonts w:hint="eastAsia"/>
              </w:rPr>
              <w:t>※</w:t>
            </w:r>
            <w:r w:rsidRPr="0040557D">
              <w:t xml:space="preserve"> </w:t>
            </w:r>
            <w:r w:rsidRPr="0040557D">
              <w:rPr>
                <w:rFonts w:hint="eastAsia"/>
              </w:rPr>
              <w:t>例えば、年齢の高い乳幼児から避難させるなど、避難の順番を工夫することも考えられる。</w:t>
            </w:r>
          </w:p>
        </w:tc>
        <w:tc>
          <w:tcPr>
            <w:tcW w:w="3934" w:type="dxa"/>
          </w:tcPr>
          <w:p w:rsidR="009E0A53" w:rsidRDefault="009E0A53" w:rsidP="009E0A53"/>
        </w:tc>
      </w:tr>
    </w:tbl>
    <w:p w:rsidR="009E0A53" w:rsidRDefault="009E0A53"/>
    <w:p w:rsidR="009E0A53" w:rsidRPr="009E0A53" w:rsidRDefault="009E0A53"/>
    <w:sectPr w:rsidR="009E0A53" w:rsidRPr="009E0A53" w:rsidSect="00914B2F">
      <w:pgSz w:w="11906" w:h="16838"/>
      <w:pgMar w:top="1985"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6BF"/>
    <w:rsid w:val="002C1998"/>
    <w:rsid w:val="0040557D"/>
    <w:rsid w:val="006106BF"/>
    <w:rsid w:val="006A542E"/>
    <w:rsid w:val="00914B2F"/>
    <w:rsid w:val="009E0A53"/>
    <w:rsid w:val="00A42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34B7D6"/>
  <w15:docId w15:val="{CA0A18C1-2E92-429C-A44E-C4D9D99CD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869850-2C99-48D1-9A82-5B7451F3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328</Words>
  <Characters>1873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R06030185</cp:lastModifiedBy>
  <cp:revision>2</cp:revision>
  <dcterms:created xsi:type="dcterms:W3CDTF">2015-09-17T11:21:00Z</dcterms:created>
  <dcterms:modified xsi:type="dcterms:W3CDTF">2024-06-26T01:09:00Z</dcterms:modified>
</cp:coreProperties>
</file>