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222" w:rsidRPr="00224222" w:rsidRDefault="00224222" w:rsidP="00224222">
      <w:pPr>
        <w:widowControl/>
        <w:jc w:val="left"/>
        <w:rPr>
          <w:rFonts w:asciiTheme="majorEastAsia" w:eastAsiaTheme="majorEastAsia" w:hAnsiTheme="majorEastAsia"/>
          <w:szCs w:val="21"/>
        </w:rPr>
      </w:pPr>
      <w:r w:rsidRPr="00224222">
        <w:rPr>
          <w:rFonts w:asciiTheme="majorEastAsia" w:eastAsiaTheme="majorEastAsia" w:hAnsiTheme="majorEastAsia" w:hint="eastAsia"/>
          <w:szCs w:val="21"/>
        </w:rPr>
        <w:t>別　紙</w:t>
      </w:r>
    </w:p>
    <w:p w:rsidR="004665B6" w:rsidRDefault="004665B6" w:rsidP="004665B6">
      <w:pPr>
        <w:widowControl/>
        <w:jc w:val="center"/>
        <w:rPr>
          <w:rFonts w:asciiTheme="majorEastAsia" w:eastAsiaTheme="majorEastAsia" w:hAnsiTheme="majorEastAsia"/>
          <w:b/>
          <w:sz w:val="24"/>
          <w:szCs w:val="28"/>
        </w:rPr>
      </w:pPr>
      <w:r w:rsidRPr="004120BA">
        <w:rPr>
          <w:rFonts w:asciiTheme="majorEastAsia" w:eastAsiaTheme="majorEastAsia" w:hAnsiTheme="majorEastAsia" w:hint="eastAsia"/>
          <w:b/>
          <w:sz w:val="28"/>
          <w:szCs w:val="28"/>
        </w:rPr>
        <w:t>県営都市公園における小型無人飛行機（ドローン等）使用の許可の流れ</w:t>
      </w:r>
    </w:p>
    <w:tbl>
      <w:tblPr>
        <w:tblStyle w:val="aa"/>
        <w:tblW w:w="0" w:type="auto"/>
        <w:tblInd w:w="392" w:type="dxa"/>
        <w:tblLook w:val="04A0" w:firstRow="1" w:lastRow="0" w:firstColumn="1" w:lastColumn="0" w:noHBand="0" w:noVBand="1"/>
      </w:tblPr>
      <w:tblGrid>
        <w:gridCol w:w="9639"/>
      </w:tblGrid>
      <w:tr w:rsidR="004665B6" w:rsidTr="00105FB2">
        <w:tc>
          <w:tcPr>
            <w:tcW w:w="9639" w:type="dxa"/>
            <w:tcBorders>
              <w:top w:val="single" w:sz="12" w:space="0" w:color="auto"/>
              <w:left w:val="single" w:sz="12" w:space="0" w:color="auto"/>
              <w:bottom w:val="single" w:sz="12" w:space="0" w:color="auto"/>
              <w:right w:val="single" w:sz="12" w:space="0" w:color="auto"/>
            </w:tcBorders>
          </w:tcPr>
          <w:p w:rsidR="004665B6" w:rsidRDefault="004665B6" w:rsidP="009E4314">
            <w:pPr>
              <w:jc w:val="left"/>
              <w:rPr>
                <w:rFonts w:asciiTheme="majorEastAsia" w:eastAsiaTheme="majorEastAsia" w:hAnsiTheme="majorEastAsia"/>
                <w:b/>
                <w:sz w:val="24"/>
                <w:szCs w:val="24"/>
              </w:rPr>
            </w:pPr>
          </w:p>
          <w:p w:rsidR="004665B6" w:rsidRPr="00500B18" w:rsidRDefault="004665B6" w:rsidP="009E4314">
            <w:pPr>
              <w:jc w:val="left"/>
              <w:rPr>
                <w:rFonts w:asciiTheme="majorEastAsia" w:eastAsiaTheme="majorEastAsia" w:hAnsiTheme="majorEastAsia"/>
                <w:b/>
                <w:sz w:val="24"/>
                <w:szCs w:val="24"/>
              </w:rPr>
            </w:pPr>
            <w:r w:rsidRPr="00500B18">
              <w:rPr>
                <w:rFonts w:asciiTheme="majorEastAsia" w:eastAsiaTheme="majorEastAsia" w:hAnsiTheme="majorEastAsia" w:hint="eastAsia"/>
                <w:b/>
                <w:sz w:val="24"/>
                <w:szCs w:val="24"/>
              </w:rPr>
              <w:t>（許可要件）</w:t>
            </w:r>
          </w:p>
          <w:p w:rsidR="004665B6" w:rsidRDefault="00601459" w:rsidP="0060145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１　</w:t>
            </w:r>
            <w:r w:rsidR="004665B6">
              <w:rPr>
                <w:rFonts w:asciiTheme="majorEastAsia" w:eastAsiaTheme="majorEastAsia" w:hAnsiTheme="majorEastAsia" w:hint="eastAsia"/>
                <w:sz w:val="24"/>
                <w:szCs w:val="24"/>
              </w:rPr>
              <w:t>航空法の規定を遵守するものであること（</w:t>
            </w:r>
            <w:r w:rsidR="004665B6">
              <w:rPr>
                <w:rFonts w:asciiTheme="majorEastAsia" w:eastAsiaTheme="majorEastAsia" w:hAnsiTheme="majorEastAsia"/>
                <w:sz w:val="24"/>
                <w:szCs w:val="24"/>
              </w:rPr>
              <w:t>許可承認書の</w:t>
            </w:r>
            <w:r w:rsidR="004665B6">
              <w:rPr>
                <w:rFonts w:asciiTheme="majorEastAsia" w:eastAsiaTheme="majorEastAsia" w:hAnsiTheme="majorEastAsia" w:hint="eastAsia"/>
                <w:sz w:val="24"/>
                <w:szCs w:val="24"/>
              </w:rPr>
              <w:t>写しを</w:t>
            </w:r>
            <w:r w:rsidR="004665B6">
              <w:rPr>
                <w:rFonts w:asciiTheme="majorEastAsia" w:eastAsiaTheme="majorEastAsia" w:hAnsiTheme="majorEastAsia"/>
                <w:sz w:val="24"/>
                <w:szCs w:val="24"/>
              </w:rPr>
              <w:t>提出）</w:t>
            </w:r>
            <w:r w:rsidR="004665B6">
              <w:rPr>
                <w:rFonts w:asciiTheme="majorEastAsia" w:eastAsiaTheme="majorEastAsia" w:hAnsiTheme="majorEastAsia" w:hint="eastAsia"/>
                <w:sz w:val="24"/>
                <w:szCs w:val="24"/>
              </w:rPr>
              <w:t>。</w:t>
            </w:r>
          </w:p>
          <w:p w:rsidR="00601459" w:rsidRDefault="00601459" w:rsidP="00601459">
            <w:pPr>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4665B6">
              <w:rPr>
                <w:rFonts w:asciiTheme="majorEastAsia" w:eastAsiaTheme="majorEastAsia" w:hAnsiTheme="majorEastAsia" w:hint="eastAsia"/>
                <w:sz w:val="24"/>
                <w:szCs w:val="24"/>
              </w:rPr>
              <w:t>150m以上の高さの空域，空港周辺の空域及び人口集中地区の上空の飛行は国土交通大臣の許可を受けるものであること。</w:t>
            </w:r>
          </w:p>
          <w:p w:rsidR="00601459" w:rsidRDefault="00601459" w:rsidP="00601459">
            <w:pPr>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4665B6">
              <w:rPr>
                <w:rFonts w:asciiTheme="majorEastAsia" w:eastAsiaTheme="majorEastAsia" w:hAnsiTheme="majorEastAsia" w:hint="eastAsia"/>
                <w:sz w:val="24"/>
                <w:szCs w:val="24"/>
              </w:rPr>
              <w:t>飛行させる場所に関わらず，</w:t>
            </w:r>
            <w:r w:rsidR="00546236" w:rsidRPr="005B04EE">
              <w:rPr>
                <w:rFonts w:asciiTheme="majorEastAsia" w:eastAsiaTheme="majorEastAsia" w:hAnsiTheme="majorEastAsia" w:hint="eastAsia"/>
                <w:color w:val="FF0000"/>
                <w:sz w:val="24"/>
                <w:szCs w:val="24"/>
              </w:rPr>
              <w:t>以下の</w:t>
            </w:r>
            <w:r w:rsidR="00546236" w:rsidRPr="005B04EE">
              <w:rPr>
                <w:rFonts w:asciiTheme="majorEastAsia" w:eastAsiaTheme="majorEastAsia" w:hAnsiTheme="majorEastAsia"/>
                <w:color w:val="FF0000"/>
                <w:sz w:val="24"/>
                <w:szCs w:val="24"/>
              </w:rPr>
              <w:t>ルールを</w:t>
            </w:r>
            <w:r w:rsidR="00546236" w:rsidRPr="005B04EE">
              <w:rPr>
                <w:rFonts w:asciiTheme="majorEastAsia" w:eastAsiaTheme="majorEastAsia" w:hAnsiTheme="majorEastAsia" w:hint="eastAsia"/>
                <w:color w:val="FF0000"/>
                <w:sz w:val="24"/>
                <w:szCs w:val="24"/>
              </w:rPr>
              <w:t>守ること。</w:t>
            </w:r>
            <w:r w:rsidR="00546236">
              <w:rPr>
                <w:rFonts w:asciiTheme="majorEastAsia" w:eastAsiaTheme="majorEastAsia" w:hAnsiTheme="majorEastAsia" w:hint="eastAsia"/>
                <w:color w:val="FF0000"/>
                <w:sz w:val="24"/>
                <w:szCs w:val="24"/>
              </w:rPr>
              <w:t>ただし，⑤～⑩に該当する場合は，</w:t>
            </w:r>
            <w:r w:rsidR="004665B6">
              <w:rPr>
                <w:rFonts w:asciiTheme="majorEastAsia" w:eastAsiaTheme="majorEastAsia" w:hAnsiTheme="majorEastAsia" w:hint="eastAsia"/>
                <w:sz w:val="24"/>
                <w:szCs w:val="24"/>
              </w:rPr>
              <w:t>国土交通大臣の承認を受けるものであること。</w:t>
            </w:r>
          </w:p>
          <w:p w:rsidR="00546236" w:rsidRDefault="00546236" w:rsidP="00546236">
            <w:pPr>
              <w:ind w:firstLineChars="200" w:firstLine="480"/>
              <w:jc w:val="lef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①</w:t>
            </w:r>
            <w:r w:rsidRPr="005B04EE">
              <w:rPr>
                <w:rFonts w:asciiTheme="majorEastAsia" w:eastAsiaTheme="majorEastAsia" w:hAnsiTheme="majorEastAsia" w:hint="eastAsia"/>
                <w:color w:val="FF0000"/>
                <w:sz w:val="24"/>
                <w:szCs w:val="24"/>
              </w:rPr>
              <w:t xml:space="preserve">　</w:t>
            </w:r>
            <w:r w:rsidRPr="005B04EE">
              <w:rPr>
                <w:rFonts w:asciiTheme="majorEastAsia" w:eastAsiaTheme="majorEastAsia" w:hAnsiTheme="majorEastAsia"/>
                <w:color w:val="FF0000"/>
                <w:sz w:val="24"/>
                <w:szCs w:val="24"/>
              </w:rPr>
              <w:t>アルコール</w:t>
            </w:r>
            <w:r w:rsidRPr="005B04EE">
              <w:rPr>
                <w:rFonts w:asciiTheme="majorEastAsia" w:eastAsiaTheme="majorEastAsia" w:hAnsiTheme="majorEastAsia" w:hint="eastAsia"/>
                <w:color w:val="FF0000"/>
                <w:sz w:val="24"/>
                <w:szCs w:val="24"/>
              </w:rPr>
              <w:t>等を</w:t>
            </w:r>
            <w:r w:rsidRPr="005B04EE">
              <w:rPr>
                <w:rFonts w:asciiTheme="majorEastAsia" w:eastAsiaTheme="majorEastAsia" w:hAnsiTheme="majorEastAsia"/>
                <w:color w:val="FF0000"/>
                <w:sz w:val="24"/>
                <w:szCs w:val="24"/>
              </w:rPr>
              <w:t>摂取した状態では飛行させないこと</w:t>
            </w:r>
          </w:p>
          <w:p w:rsidR="00546236" w:rsidRDefault="00546236" w:rsidP="00546236">
            <w:pPr>
              <w:ind w:firstLineChars="200" w:firstLine="480"/>
              <w:jc w:val="lef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②</w:t>
            </w:r>
            <w:r w:rsidRPr="005B04EE">
              <w:rPr>
                <w:rFonts w:asciiTheme="majorEastAsia" w:eastAsiaTheme="majorEastAsia" w:hAnsiTheme="majorEastAsia" w:hint="eastAsia"/>
                <w:color w:val="FF0000"/>
                <w:sz w:val="24"/>
                <w:szCs w:val="24"/>
              </w:rPr>
              <w:t xml:space="preserve">　</w:t>
            </w:r>
            <w:r w:rsidRPr="005B04EE">
              <w:rPr>
                <w:rFonts w:asciiTheme="majorEastAsia" w:eastAsiaTheme="majorEastAsia" w:hAnsiTheme="majorEastAsia"/>
                <w:color w:val="FF0000"/>
                <w:sz w:val="24"/>
                <w:szCs w:val="24"/>
              </w:rPr>
              <w:t>飛行に必要な準備が整っていることを</w:t>
            </w:r>
            <w:r w:rsidRPr="005B04EE">
              <w:rPr>
                <w:rFonts w:asciiTheme="majorEastAsia" w:eastAsiaTheme="majorEastAsia" w:hAnsiTheme="majorEastAsia" w:hint="eastAsia"/>
                <w:color w:val="FF0000"/>
                <w:sz w:val="24"/>
                <w:szCs w:val="24"/>
              </w:rPr>
              <w:t>確認</w:t>
            </w:r>
            <w:r w:rsidRPr="005B04EE">
              <w:rPr>
                <w:rFonts w:asciiTheme="majorEastAsia" w:eastAsiaTheme="majorEastAsia" w:hAnsiTheme="majorEastAsia"/>
                <w:color w:val="FF0000"/>
                <w:sz w:val="24"/>
                <w:szCs w:val="24"/>
              </w:rPr>
              <w:t>した</w:t>
            </w:r>
            <w:r w:rsidRPr="005B04EE">
              <w:rPr>
                <w:rFonts w:asciiTheme="majorEastAsia" w:eastAsiaTheme="majorEastAsia" w:hAnsiTheme="majorEastAsia" w:hint="eastAsia"/>
                <w:color w:val="FF0000"/>
                <w:sz w:val="24"/>
                <w:szCs w:val="24"/>
              </w:rPr>
              <w:t>後</w:t>
            </w:r>
            <w:r w:rsidRPr="005B04EE">
              <w:rPr>
                <w:rFonts w:asciiTheme="majorEastAsia" w:eastAsiaTheme="majorEastAsia" w:hAnsiTheme="majorEastAsia"/>
                <w:color w:val="FF0000"/>
                <w:sz w:val="24"/>
                <w:szCs w:val="24"/>
              </w:rPr>
              <w:t>に</w:t>
            </w:r>
            <w:r w:rsidRPr="005B04EE">
              <w:rPr>
                <w:rFonts w:asciiTheme="majorEastAsia" w:eastAsiaTheme="majorEastAsia" w:hAnsiTheme="majorEastAsia" w:hint="eastAsia"/>
                <w:color w:val="FF0000"/>
                <w:sz w:val="24"/>
                <w:szCs w:val="24"/>
              </w:rPr>
              <w:t>飛行させること</w:t>
            </w:r>
          </w:p>
          <w:p w:rsidR="00546236" w:rsidRDefault="00546236" w:rsidP="00546236">
            <w:pPr>
              <w:ind w:firstLineChars="200" w:firstLine="480"/>
              <w:jc w:val="lef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 xml:space="preserve">③　</w:t>
            </w:r>
            <w:r w:rsidRPr="005B04EE">
              <w:rPr>
                <w:rFonts w:asciiTheme="majorEastAsia" w:eastAsiaTheme="majorEastAsia" w:hAnsiTheme="majorEastAsia"/>
                <w:color w:val="FF0000"/>
                <w:sz w:val="24"/>
                <w:szCs w:val="24"/>
              </w:rPr>
              <w:t>航空機</w:t>
            </w:r>
            <w:r w:rsidRPr="005B04EE">
              <w:rPr>
                <w:rFonts w:asciiTheme="majorEastAsia" w:eastAsiaTheme="majorEastAsia" w:hAnsiTheme="majorEastAsia" w:hint="eastAsia"/>
                <w:color w:val="FF0000"/>
                <w:sz w:val="24"/>
                <w:szCs w:val="24"/>
              </w:rPr>
              <w:t>や他の</w:t>
            </w:r>
            <w:r w:rsidRPr="005B04EE">
              <w:rPr>
                <w:rFonts w:asciiTheme="majorEastAsia" w:eastAsiaTheme="majorEastAsia" w:hAnsiTheme="majorEastAsia"/>
                <w:color w:val="FF0000"/>
                <w:sz w:val="24"/>
                <w:szCs w:val="24"/>
              </w:rPr>
              <w:t>無人航空機と</w:t>
            </w:r>
            <w:r w:rsidRPr="005B04EE">
              <w:rPr>
                <w:rFonts w:asciiTheme="majorEastAsia" w:eastAsiaTheme="majorEastAsia" w:hAnsiTheme="majorEastAsia" w:hint="eastAsia"/>
                <w:color w:val="FF0000"/>
                <w:sz w:val="24"/>
                <w:szCs w:val="24"/>
              </w:rPr>
              <w:t>衝突</w:t>
            </w:r>
            <w:r w:rsidRPr="005B04EE">
              <w:rPr>
                <w:rFonts w:asciiTheme="majorEastAsia" w:eastAsiaTheme="majorEastAsia" w:hAnsiTheme="majorEastAsia"/>
                <w:color w:val="FF0000"/>
                <w:sz w:val="24"/>
                <w:szCs w:val="24"/>
              </w:rPr>
              <w:t>しそうな</w:t>
            </w:r>
            <w:r w:rsidRPr="005B04EE">
              <w:rPr>
                <w:rFonts w:asciiTheme="majorEastAsia" w:eastAsiaTheme="majorEastAsia" w:hAnsiTheme="majorEastAsia" w:hint="eastAsia"/>
                <w:color w:val="FF0000"/>
                <w:sz w:val="24"/>
                <w:szCs w:val="24"/>
              </w:rPr>
              <w:t>場合</w:t>
            </w:r>
            <w:r w:rsidRPr="005B04EE">
              <w:rPr>
                <w:rFonts w:asciiTheme="majorEastAsia" w:eastAsiaTheme="majorEastAsia" w:hAnsiTheme="majorEastAsia"/>
                <w:color w:val="FF0000"/>
                <w:sz w:val="24"/>
                <w:szCs w:val="24"/>
              </w:rPr>
              <w:t>には，地上に</w:t>
            </w:r>
            <w:r w:rsidRPr="005B04EE">
              <w:rPr>
                <w:rFonts w:asciiTheme="majorEastAsia" w:eastAsiaTheme="majorEastAsia" w:hAnsiTheme="majorEastAsia" w:hint="eastAsia"/>
                <w:color w:val="FF0000"/>
                <w:sz w:val="24"/>
                <w:szCs w:val="24"/>
              </w:rPr>
              <w:t>降下等させること</w:t>
            </w:r>
          </w:p>
          <w:p w:rsidR="00546236" w:rsidRPr="00546236" w:rsidRDefault="00546236" w:rsidP="00546236">
            <w:pPr>
              <w:ind w:firstLineChars="200" w:firstLine="480"/>
              <w:jc w:val="lef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 xml:space="preserve">④　</w:t>
            </w:r>
            <w:r w:rsidRPr="005B04EE">
              <w:rPr>
                <w:rFonts w:asciiTheme="majorEastAsia" w:eastAsiaTheme="majorEastAsia" w:hAnsiTheme="majorEastAsia" w:hint="eastAsia"/>
                <w:color w:val="FF0000"/>
                <w:sz w:val="24"/>
                <w:szCs w:val="24"/>
              </w:rPr>
              <w:t>不必要に</w:t>
            </w:r>
            <w:r w:rsidRPr="005B04EE">
              <w:rPr>
                <w:rFonts w:asciiTheme="majorEastAsia" w:eastAsiaTheme="majorEastAsia" w:hAnsiTheme="majorEastAsia"/>
                <w:color w:val="FF0000"/>
                <w:sz w:val="24"/>
                <w:szCs w:val="24"/>
              </w:rPr>
              <w:t>騒音を発するなど</w:t>
            </w:r>
            <w:r w:rsidRPr="005B04EE">
              <w:rPr>
                <w:rFonts w:asciiTheme="majorEastAsia" w:eastAsiaTheme="majorEastAsia" w:hAnsiTheme="majorEastAsia" w:hint="eastAsia"/>
                <w:color w:val="FF0000"/>
                <w:sz w:val="24"/>
                <w:szCs w:val="24"/>
              </w:rPr>
              <w:t>他人に</w:t>
            </w:r>
            <w:r w:rsidRPr="005B04EE">
              <w:rPr>
                <w:rFonts w:asciiTheme="majorEastAsia" w:eastAsiaTheme="majorEastAsia" w:hAnsiTheme="majorEastAsia"/>
                <w:color w:val="FF0000"/>
                <w:sz w:val="24"/>
                <w:szCs w:val="24"/>
              </w:rPr>
              <w:t>迷惑を</w:t>
            </w:r>
            <w:r w:rsidRPr="005B04EE">
              <w:rPr>
                <w:rFonts w:asciiTheme="majorEastAsia" w:eastAsiaTheme="majorEastAsia" w:hAnsiTheme="majorEastAsia" w:hint="eastAsia"/>
                <w:color w:val="FF0000"/>
                <w:sz w:val="24"/>
                <w:szCs w:val="24"/>
              </w:rPr>
              <w:t>及ぼす</w:t>
            </w:r>
            <w:r w:rsidRPr="005B04EE">
              <w:rPr>
                <w:rFonts w:asciiTheme="majorEastAsia" w:eastAsiaTheme="majorEastAsia" w:hAnsiTheme="majorEastAsia"/>
                <w:color w:val="FF0000"/>
                <w:sz w:val="24"/>
                <w:szCs w:val="24"/>
              </w:rPr>
              <w:t>ような</w:t>
            </w:r>
            <w:r w:rsidRPr="005B04EE">
              <w:rPr>
                <w:rFonts w:asciiTheme="majorEastAsia" w:eastAsiaTheme="majorEastAsia" w:hAnsiTheme="majorEastAsia" w:hint="eastAsia"/>
                <w:color w:val="FF0000"/>
                <w:sz w:val="24"/>
                <w:szCs w:val="24"/>
              </w:rPr>
              <w:t>方法で飛行させない</w:t>
            </w:r>
            <w:r w:rsidRPr="005B04EE">
              <w:rPr>
                <w:rFonts w:asciiTheme="majorEastAsia" w:eastAsiaTheme="majorEastAsia" w:hAnsiTheme="majorEastAsia"/>
                <w:color w:val="FF0000"/>
                <w:sz w:val="24"/>
                <w:szCs w:val="24"/>
              </w:rPr>
              <w:t>こと</w:t>
            </w:r>
          </w:p>
          <w:p w:rsidR="00601459" w:rsidRDefault="00546236" w:rsidP="00601459">
            <w:pPr>
              <w:ind w:firstLineChars="200" w:firstLine="480"/>
              <w:jc w:val="left"/>
              <w:rPr>
                <w:rFonts w:asciiTheme="majorEastAsia" w:eastAsiaTheme="majorEastAsia" w:hAnsiTheme="majorEastAsia"/>
                <w:sz w:val="24"/>
                <w:szCs w:val="24"/>
              </w:rPr>
            </w:pPr>
            <w:r w:rsidRPr="00546236">
              <w:rPr>
                <w:rFonts w:asciiTheme="majorEastAsia" w:eastAsiaTheme="majorEastAsia" w:hAnsiTheme="majorEastAsia" w:hint="eastAsia"/>
                <w:color w:val="FF0000"/>
                <w:sz w:val="24"/>
                <w:szCs w:val="24"/>
              </w:rPr>
              <w:t>⑤</w:t>
            </w:r>
            <w:r w:rsidR="00601459">
              <w:rPr>
                <w:rFonts w:asciiTheme="majorEastAsia" w:eastAsiaTheme="majorEastAsia" w:hAnsiTheme="majorEastAsia" w:hint="eastAsia"/>
                <w:sz w:val="24"/>
                <w:szCs w:val="24"/>
              </w:rPr>
              <w:t xml:space="preserve">　</w:t>
            </w:r>
            <w:r w:rsidR="004665B6">
              <w:rPr>
                <w:rFonts w:asciiTheme="majorEastAsia" w:eastAsiaTheme="majorEastAsia" w:hAnsiTheme="majorEastAsia" w:hint="eastAsia"/>
                <w:sz w:val="24"/>
                <w:szCs w:val="24"/>
              </w:rPr>
              <w:t>夜間（日没から日出まで）の飛行</w:t>
            </w:r>
          </w:p>
          <w:p w:rsidR="00601459" w:rsidRDefault="00546236" w:rsidP="00601459">
            <w:pPr>
              <w:ind w:firstLineChars="200" w:firstLine="480"/>
              <w:jc w:val="left"/>
              <w:rPr>
                <w:rFonts w:asciiTheme="majorEastAsia" w:eastAsiaTheme="majorEastAsia" w:hAnsiTheme="majorEastAsia"/>
                <w:sz w:val="24"/>
                <w:szCs w:val="24"/>
              </w:rPr>
            </w:pPr>
            <w:r w:rsidRPr="00546236">
              <w:rPr>
                <w:rFonts w:asciiTheme="majorEastAsia" w:eastAsiaTheme="majorEastAsia" w:hAnsiTheme="majorEastAsia" w:hint="eastAsia"/>
                <w:color w:val="FF0000"/>
                <w:sz w:val="24"/>
                <w:szCs w:val="24"/>
              </w:rPr>
              <w:t>⑥</w:t>
            </w:r>
            <w:r w:rsidR="004665B6">
              <w:rPr>
                <w:rFonts w:asciiTheme="majorEastAsia" w:eastAsiaTheme="majorEastAsia" w:hAnsiTheme="majorEastAsia" w:hint="eastAsia"/>
                <w:sz w:val="24"/>
                <w:szCs w:val="24"/>
              </w:rPr>
              <w:t xml:space="preserve">　目視範囲外の飛行</w:t>
            </w:r>
          </w:p>
          <w:p w:rsidR="004665B6" w:rsidRDefault="00546236" w:rsidP="00601459">
            <w:pPr>
              <w:ind w:firstLineChars="200" w:firstLine="480"/>
              <w:jc w:val="left"/>
              <w:rPr>
                <w:rFonts w:asciiTheme="majorEastAsia" w:eastAsiaTheme="majorEastAsia" w:hAnsiTheme="majorEastAsia"/>
                <w:sz w:val="24"/>
                <w:szCs w:val="24"/>
              </w:rPr>
            </w:pPr>
            <w:r w:rsidRPr="00546236">
              <w:rPr>
                <w:rFonts w:asciiTheme="majorEastAsia" w:eastAsiaTheme="majorEastAsia" w:hAnsiTheme="majorEastAsia" w:hint="eastAsia"/>
                <w:color w:val="FF0000"/>
                <w:sz w:val="24"/>
                <w:szCs w:val="24"/>
              </w:rPr>
              <w:t>⑦</w:t>
            </w:r>
            <w:r w:rsidR="004665B6">
              <w:rPr>
                <w:rFonts w:asciiTheme="majorEastAsia" w:eastAsiaTheme="majorEastAsia" w:hAnsiTheme="majorEastAsia" w:hint="eastAsia"/>
                <w:sz w:val="24"/>
                <w:szCs w:val="24"/>
              </w:rPr>
              <w:t xml:space="preserve">　第三者又は第三者の建物，第三者の車両などの物件との距離が30m未満の飛行</w:t>
            </w:r>
          </w:p>
          <w:p w:rsidR="004665B6" w:rsidRDefault="00546236" w:rsidP="00601459">
            <w:pPr>
              <w:ind w:firstLineChars="200" w:firstLine="480"/>
              <w:jc w:val="left"/>
              <w:rPr>
                <w:rFonts w:asciiTheme="majorEastAsia" w:eastAsiaTheme="majorEastAsia" w:hAnsiTheme="majorEastAsia"/>
                <w:sz w:val="24"/>
                <w:szCs w:val="24"/>
              </w:rPr>
            </w:pPr>
            <w:r w:rsidRPr="00546236">
              <w:rPr>
                <w:rFonts w:asciiTheme="majorEastAsia" w:eastAsiaTheme="majorEastAsia" w:hAnsiTheme="majorEastAsia" w:hint="eastAsia"/>
                <w:color w:val="FF0000"/>
                <w:sz w:val="24"/>
                <w:szCs w:val="24"/>
              </w:rPr>
              <w:t>⑧</w:t>
            </w:r>
            <w:r w:rsidR="004665B6">
              <w:rPr>
                <w:rFonts w:asciiTheme="majorEastAsia" w:eastAsiaTheme="majorEastAsia" w:hAnsiTheme="majorEastAsia" w:hint="eastAsia"/>
                <w:sz w:val="24"/>
                <w:szCs w:val="24"/>
              </w:rPr>
              <w:t xml:space="preserve">　祭礼，縁日など多数の人が集まる催し場所の上空での飛行</w:t>
            </w:r>
          </w:p>
          <w:p w:rsidR="004665B6" w:rsidRDefault="00546236" w:rsidP="00601459">
            <w:pPr>
              <w:ind w:firstLineChars="200" w:firstLine="480"/>
              <w:jc w:val="left"/>
              <w:rPr>
                <w:rFonts w:asciiTheme="majorEastAsia" w:eastAsiaTheme="majorEastAsia" w:hAnsiTheme="majorEastAsia"/>
                <w:sz w:val="24"/>
                <w:szCs w:val="24"/>
              </w:rPr>
            </w:pPr>
            <w:r w:rsidRPr="00546236">
              <w:rPr>
                <w:rFonts w:asciiTheme="majorEastAsia" w:eastAsiaTheme="majorEastAsia" w:hAnsiTheme="majorEastAsia" w:hint="eastAsia"/>
                <w:color w:val="FF0000"/>
                <w:sz w:val="24"/>
                <w:szCs w:val="24"/>
              </w:rPr>
              <w:t>⑨</w:t>
            </w:r>
            <w:r w:rsidR="004665B6">
              <w:rPr>
                <w:rFonts w:asciiTheme="majorEastAsia" w:eastAsiaTheme="majorEastAsia" w:hAnsiTheme="majorEastAsia" w:hint="eastAsia"/>
                <w:sz w:val="24"/>
                <w:szCs w:val="24"/>
              </w:rPr>
              <w:t xml:space="preserve">　爆発物などの危険物輸送</w:t>
            </w:r>
          </w:p>
          <w:p w:rsidR="004665B6" w:rsidRDefault="00546236" w:rsidP="00601459">
            <w:pPr>
              <w:ind w:firstLineChars="200" w:firstLine="480"/>
              <w:jc w:val="left"/>
              <w:rPr>
                <w:rFonts w:asciiTheme="majorEastAsia" w:eastAsiaTheme="majorEastAsia" w:hAnsiTheme="majorEastAsia"/>
                <w:sz w:val="24"/>
                <w:szCs w:val="24"/>
              </w:rPr>
            </w:pPr>
            <w:r w:rsidRPr="00546236">
              <w:rPr>
                <w:rFonts w:asciiTheme="majorEastAsia" w:eastAsiaTheme="majorEastAsia" w:hAnsiTheme="majorEastAsia" w:hint="eastAsia"/>
                <w:color w:val="FF0000"/>
                <w:sz w:val="24"/>
                <w:szCs w:val="24"/>
              </w:rPr>
              <w:t>⑩</w:t>
            </w:r>
            <w:r w:rsidR="004665B6">
              <w:rPr>
                <w:rFonts w:asciiTheme="majorEastAsia" w:eastAsiaTheme="majorEastAsia" w:hAnsiTheme="majorEastAsia" w:hint="eastAsia"/>
                <w:sz w:val="24"/>
                <w:szCs w:val="24"/>
              </w:rPr>
              <w:t xml:space="preserve">　無人航空機からの物件投下</w:t>
            </w:r>
          </w:p>
          <w:p w:rsidR="004665B6" w:rsidRPr="00500B18" w:rsidRDefault="00601459" w:rsidP="0060145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２　</w:t>
            </w:r>
            <w:r w:rsidR="004665B6" w:rsidRPr="00500B18">
              <w:rPr>
                <w:rFonts w:asciiTheme="majorEastAsia" w:eastAsiaTheme="majorEastAsia" w:hAnsiTheme="majorEastAsia" w:hint="eastAsia"/>
                <w:sz w:val="24"/>
                <w:szCs w:val="24"/>
              </w:rPr>
              <w:t>使用者</w:t>
            </w:r>
            <w:r w:rsidR="004665B6">
              <w:rPr>
                <w:rFonts w:asciiTheme="majorEastAsia" w:eastAsiaTheme="majorEastAsia" w:hAnsiTheme="majorEastAsia" w:hint="eastAsia"/>
                <w:sz w:val="24"/>
                <w:szCs w:val="24"/>
              </w:rPr>
              <w:t>や使用目的は限定しない（ただ</w:t>
            </w:r>
            <w:r w:rsidR="004665B6" w:rsidRPr="00500B18">
              <w:rPr>
                <w:rFonts w:asciiTheme="majorEastAsia" w:eastAsiaTheme="majorEastAsia" w:hAnsiTheme="majorEastAsia" w:hint="eastAsia"/>
                <w:sz w:val="24"/>
                <w:szCs w:val="24"/>
              </w:rPr>
              <w:t>し，遵守事項</w:t>
            </w:r>
            <w:r w:rsidR="004665B6">
              <w:rPr>
                <w:rFonts w:asciiTheme="majorEastAsia" w:eastAsiaTheme="majorEastAsia" w:hAnsiTheme="majorEastAsia" w:hint="eastAsia"/>
                <w:sz w:val="24"/>
                <w:szCs w:val="24"/>
              </w:rPr>
              <w:t>を</w:t>
            </w:r>
            <w:r w:rsidR="004665B6" w:rsidRPr="00500B18">
              <w:rPr>
                <w:rFonts w:asciiTheme="majorEastAsia" w:eastAsiaTheme="majorEastAsia" w:hAnsiTheme="majorEastAsia" w:hint="eastAsia"/>
                <w:sz w:val="24"/>
                <w:szCs w:val="24"/>
              </w:rPr>
              <w:t>承諾できる者）</w:t>
            </w:r>
            <w:r w:rsidR="004665B6">
              <w:rPr>
                <w:rFonts w:asciiTheme="majorEastAsia" w:eastAsiaTheme="majorEastAsia" w:hAnsiTheme="majorEastAsia" w:hint="eastAsia"/>
                <w:sz w:val="24"/>
                <w:szCs w:val="24"/>
              </w:rPr>
              <w:t>。</w:t>
            </w:r>
          </w:p>
          <w:p w:rsidR="00D71872" w:rsidRDefault="00601459" w:rsidP="00D71872">
            <w:pPr>
              <w:ind w:left="240" w:hangingChars="100" w:hanging="24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３　</w:t>
            </w:r>
            <w:r w:rsidR="004665B6" w:rsidRPr="00500B18">
              <w:rPr>
                <w:rFonts w:asciiTheme="majorEastAsia" w:eastAsiaTheme="majorEastAsia" w:hAnsiTheme="majorEastAsia" w:hint="eastAsia"/>
                <w:sz w:val="24"/>
                <w:szCs w:val="24"/>
              </w:rPr>
              <w:t>公園利用や施設管理上で</w:t>
            </w:r>
            <w:r w:rsidR="00D71872">
              <w:rPr>
                <w:rFonts w:asciiTheme="majorEastAsia" w:eastAsiaTheme="majorEastAsia" w:hAnsiTheme="majorEastAsia" w:hint="eastAsia"/>
                <w:sz w:val="24"/>
                <w:szCs w:val="24"/>
              </w:rPr>
              <w:t>支障とならないこと（人込みが想定される場合や文化財周辺での使用は不可）。</w:t>
            </w:r>
          </w:p>
          <w:p w:rsidR="00601459" w:rsidRDefault="00601459" w:rsidP="00601459">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４　</w:t>
            </w:r>
            <w:r w:rsidR="004665B6">
              <w:rPr>
                <w:rFonts w:asciiTheme="majorEastAsia" w:eastAsiaTheme="majorEastAsia" w:hAnsiTheme="majorEastAsia" w:hint="eastAsia"/>
                <w:sz w:val="24"/>
                <w:szCs w:val="24"/>
              </w:rPr>
              <w:t>飛行可能範囲は，公園区域上空とする</w:t>
            </w:r>
            <w:r w:rsidR="004665B6" w:rsidRPr="009E4314">
              <w:rPr>
                <w:rFonts w:asciiTheme="majorEastAsia" w:eastAsiaTheme="majorEastAsia" w:hAnsiTheme="majorEastAsia" w:hint="eastAsia"/>
                <w:color w:val="FF0000"/>
                <w:sz w:val="24"/>
                <w:szCs w:val="24"/>
              </w:rPr>
              <w:t>が，</w:t>
            </w:r>
            <w:r w:rsidR="00D71872">
              <w:rPr>
                <w:rFonts w:asciiTheme="majorEastAsia" w:eastAsiaTheme="majorEastAsia" w:hAnsiTheme="majorEastAsia" w:hint="eastAsia"/>
                <w:color w:val="FF0000"/>
                <w:sz w:val="24"/>
                <w:szCs w:val="24"/>
              </w:rPr>
              <w:t>公園毎に管理者が必要に応じて設定した飛行禁止区域を除くものとする（特段の事情により管理者が認めた場合はこの限りではない）。</w:t>
            </w:r>
          </w:p>
          <w:p w:rsidR="00601459" w:rsidRDefault="004665B6" w:rsidP="000D2B1D">
            <w:pPr>
              <w:ind w:firstLineChars="200" w:firstLine="480"/>
              <w:jc w:val="left"/>
              <w:rPr>
                <w:rFonts w:asciiTheme="majorEastAsia" w:eastAsiaTheme="majorEastAsia" w:hAnsiTheme="majorEastAsia"/>
                <w:sz w:val="24"/>
                <w:szCs w:val="24"/>
              </w:rPr>
            </w:pPr>
            <w:r w:rsidRPr="00500B18">
              <w:rPr>
                <w:rFonts w:asciiTheme="majorEastAsia" w:eastAsiaTheme="majorEastAsia" w:hAnsiTheme="majorEastAsia" w:hint="eastAsia"/>
                <w:sz w:val="24"/>
                <w:szCs w:val="24"/>
              </w:rPr>
              <w:t>※使用に際しては，飛行する区域をあらかじめ届出する。</w:t>
            </w:r>
          </w:p>
          <w:p w:rsidR="004665B6" w:rsidRPr="00500B18" w:rsidRDefault="000D2B1D" w:rsidP="000D2B1D">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５　</w:t>
            </w:r>
            <w:r w:rsidR="004665B6" w:rsidRPr="00500B18">
              <w:rPr>
                <w:rFonts w:asciiTheme="majorEastAsia" w:eastAsiaTheme="majorEastAsia" w:hAnsiTheme="majorEastAsia" w:hint="eastAsia"/>
                <w:sz w:val="24"/>
                <w:szCs w:val="24"/>
              </w:rPr>
              <w:t>使用可能時間は，原則として，管理事務所の開所時間とする。</w:t>
            </w:r>
            <w:bookmarkStart w:id="0" w:name="_GoBack"/>
            <w:bookmarkEnd w:id="0"/>
          </w:p>
          <w:p w:rsidR="004665B6" w:rsidRDefault="000D2B1D" w:rsidP="0060145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６　</w:t>
            </w:r>
            <w:r w:rsidR="004665B6" w:rsidRPr="00500B18">
              <w:rPr>
                <w:rFonts w:asciiTheme="majorEastAsia" w:eastAsiaTheme="majorEastAsia" w:hAnsiTheme="majorEastAsia" w:hint="eastAsia"/>
                <w:sz w:val="24"/>
                <w:szCs w:val="24"/>
              </w:rPr>
              <w:t>運動場や体育館など，有料施設を借り切っての使用は認める。</w:t>
            </w:r>
          </w:p>
          <w:p w:rsidR="004665B6" w:rsidRPr="00601459" w:rsidRDefault="004665B6" w:rsidP="004665B6">
            <w:pPr>
              <w:ind w:firstLineChars="50" w:firstLine="120"/>
              <w:jc w:val="left"/>
              <w:rPr>
                <w:rFonts w:asciiTheme="majorEastAsia" w:eastAsiaTheme="majorEastAsia" w:hAnsiTheme="majorEastAsia"/>
                <w:sz w:val="24"/>
                <w:szCs w:val="24"/>
              </w:rPr>
            </w:pPr>
          </w:p>
        </w:tc>
      </w:tr>
    </w:tbl>
    <w:p w:rsidR="004665B6" w:rsidRDefault="004665B6" w:rsidP="007D6A9A">
      <w:pPr>
        <w:jc w:val="left"/>
        <w:rPr>
          <w:rFonts w:asciiTheme="majorEastAsia" w:eastAsiaTheme="majorEastAsia" w:hAnsiTheme="majorEastAsia"/>
          <w:b/>
          <w:sz w:val="24"/>
          <w:szCs w:val="28"/>
        </w:rPr>
      </w:pPr>
    </w:p>
    <w:p w:rsidR="004665B6" w:rsidRDefault="004665B6">
      <w:pPr>
        <w:widowControl/>
        <w:jc w:val="left"/>
        <w:rPr>
          <w:rFonts w:asciiTheme="majorEastAsia" w:eastAsiaTheme="majorEastAsia" w:hAnsiTheme="majorEastAsia"/>
          <w:b/>
          <w:sz w:val="24"/>
          <w:szCs w:val="28"/>
        </w:rPr>
      </w:pPr>
      <w:r>
        <w:rPr>
          <w:rFonts w:asciiTheme="majorEastAsia" w:eastAsiaTheme="majorEastAsia" w:hAnsiTheme="majorEastAsia"/>
          <w:b/>
          <w:sz w:val="24"/>
          <w:szCs w:val="28"/>
        </w:rPr>
        <w:br w:type="page"/>
      </w:r>
    </w:p>
    <w:p w:rsidR="004665B6" w:rsidRDefault="004665B6">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（許可の流れ）</w:t>
      </w:r>
    </w:p>
    <w:tbl>
      <w:tblPr>
        <w:tblStyle w:val="aa"/>
        <w:tblW w:w="0" w:type="auto"/>
        <w:tblInd w:w="392" w:type="dxa"/>
        <w:tblLook w:val="04A0" w:firstRow="1" w:lastRow="0" w:firstColumn="1" w:lastColumn="0" w:noHBand="0" w:noVBand="1"/>
      </w:tblPr>
      <w:tblGrid>
        <w:gridCol w:w="9781"/>
      </w:tblGrid>
      <w:tr w:rsidR="00E1682A" w:rsidTr="00E1682A">
        <w:tc>
          <w:tcPr>
            <w:tcW w:w="9781" w:type="dxa"/>
          </w:tcPr>
          <w:p w:rsidR="00E1682A" w:rsidRPr="006B3498" w:rsidRDefault="00E1682A" w:rsidP="00E1682A">
            <w:pPr>
              <w:jc w:val="left"/>
              <w:rPr>
                <w:rFonts w:asciiTheme="majorEastAsia" w:eastAsiaTheme="majorEastAsia" w:hAnsiTheme="majorEastAsia"/>
                <w:sz w:val="24"/>
                <w:szCs w:val="24"/>
              </w:rPr>
            </w:pPr>
            <w:r w:rsidRPr="006B3498">
              <w:rPr>
                <w:rFonts w:asciiTheme="majorEastAsia" w:eastAsiaTheme="majorEastAsia" w:hAnsiTheme="majorEastAsia" w:hint="eastAsia"/>
                <w:sz w:val="24"/>
                <w:szCs w:val="24"/>
              </w:rPr>
              <w:t>航空法</w:t>
            </w:r>
            <w:r w:rsidRPr="006B3498">
              <w:rPr>
                <w:rFonts w:asciiTheme="majorEastAsia" w:eastAsiaTheme="majorEastAsia" w:hAnsiTheme="majorEastAsia"/>
                <w:sz w:val="24"/>
                <w:szCs w:val="24"/>
              </w:rPr>
              <w:t>の</w:t>
            </w:r>
            <w:r w:rsidRPr="006B3498">
              <w:rPr>
                <w:rFonts w:asciiTheme="majorEastAsia" w:eastAsiaTheme="majorEastAsia" w:hAnsiTheme="majorEastAsia" w:hint="eastAsia"/>
                <w:sz w:val="24"/>
                <w:szCs w:val="24"/>
              </w:rPr>
              <w:t>許可承認書を</w:t>
            </w:r>
            <w:r w:rsidRPr="006B3498">
              <w:rPr>
                <w:rFonts w:asciiTheme="majorEastAsia" w:eastAsiaTheme="majorEastAsia" w:hAnsiTheme="majorEastAsia"/>
                <w:sz w:val="24"/>
                <w:szCs w:val="24"/>
              </w:rPr>
              <w:t>取得</w:t>
            </w:r>
          </w:p>
          <w:p w:rsidR="00E1682A" w:rsidRDefault="00E1682A" w:rsidP="00E1682A">
            <w:pPr>
              <w:jc w:val="left"/>
              <w:rPr>
                <w:sz w:val="24"/>
                <w:szCs w:val="24"/>
              </w:rPr>
            </w:pPr>
            <w:r>
              <w:rPr>
                <w:rFonts w:hint="eastAsia"/>
                <w:sz w:val="24"/>
                <w:szCs w:val="24"/>
              </w:rPr>
              <w:t>公園内</w:t>
            </w:r>
            <w:r>
              <w:rPr>
                <w:sz w:val="24"/>
                <w:szCs w:val="24"/>
              </w:rPr>
              <w:t>での利用に際しては，航空法の規定「第三者又は第三者の建物，第三者の車両などの物件との距離が</w:t>
            </w:r>
            <w:r>
              <w:rPr>
                <w:rFonts w:hint="eastAsia"/>
                <w:sz w:val="24"/>
                <w:szCs w:val="24"/>
              </w:rPr>
              <w:t>30</w:t>
            </w:r>
            <w:r>
              <w:rPr>
                <w:rFonts w:hint="eastAsia"/>
                <w:sz w:val="24"/>
                <w:szCs w:val="24"/>
              </w:rPr>
              <w:t>ｍ</w:t>
            </w:r>
            <w:r>
              <w:rPr>
                <w:sz w:val="24"/>
                <w:szCs w:val="24"/>
              </w:rPr>
              <w:t>未満の飛行</w:t>
            </w:r>
            <w:r>
              <w:rPr>
                <w:rFonts w:hint="eastAsia"/>
                <w:sz w:val="24"/>
                <w:szCs w:val="24"/>
              </w:rPr>
              <w:t>」</w:t>
            </w:r>
            <w:r>
              <w:rPr>
                <w:sz w:val="24"/>
                <w:szCs w:val="24"/>
              </w:rPr>
              <w:t>に該当すると</w:t>
            </w:r>
            <w:r>
              <w:rPr>
                <w:rFonts w:hint="eastAsia"/>
                <w:sz w:val="24"/>
                <w:szCs w:val="24"/>
              </w:rPr>
              <w:t>し，承認を</w:t>
            </w:r>
            <w:r>
              <w:rPr>
                <w:sz w:val="24"/>
                <w:szCs w:val="24"/>
              </w:rPr>
              <w:t>得</w:t>
            </w:r>
            <w:r>
              <w:rPr>
                <w:rFonts w:hint="eastAsia"/>
                <w:sz w:val="24"/>
                <w:szCs w:val="24"/>
              </w:rPr>
              <w:t>る</w:t>
            </w:r>
            <w:r>
              <w:rPr>
                <w:sz w:val="24"/>
                <w:szCs w:val="24"/>
              </w:rPr>
              <w:t>こと。</w:t>
            </w:r>
          </w:p>
          <w:p w:rsidR="00E1682A" w:rsidRPr="00E1682A" w:rsidRDefault="00E1682A" w:rsidP="00E1682A">
            <w:pPr>
              <w:jc w:val="left"/>
              <w:rPr>
                <w:sz w:val="24"/>
                <w:szCs w:val="24"/>
              </w:rPr>
            </w:pPr>
            <w:r>
              <w:rPr>
                <w:rFonts w:hint="eastAsia"/>
                <w:sz w:val="24"/>
                <w:szCs w:val="24"/>
              </w:rPr>
              <w:t>また</w:t>
            </w:r>
            <w:r>
              <w:rPr>
                <w:sz w:val="24"/>
                <w:szCs w:val="24"/>
              </w:rPr>
              <w:t>，</w:t>
            </w:r>
            <w:r>
              <w:rPr>
                <w:sz w:val="24"/>
                <w:szCs w:val="24"/>
              </w:rPr>
              <w:t>150</w:t>
            </w:r>
            <w:r>
              <w:rPr>
                <w:sz w:val="24"/>
                <w:szCs w:val="24"/>
              </w:rPr>
              <w:t>ｍ以上の</w:t>
            </w:r>
            <w:r>
              <w:rPr>
                <w:rFonts w:hint="eastAsia"/>
                <w:sz w:val="24"/>
                <w:szCs w:val="24"/>
              </w:rPr>
              <w:t>高さの</w:t>
            </w:r>
            <w:r>
              <w:rPr>
                <w:sz w:val="24"/>
                <w:szCs w:val="24"/>
              </w:rPr>
              <w:t>空域，空港</w:t>
            </w:r>
            <w:r>
              <w:rPr>
                <w:rFonts w:hint="eastAsia"/>
                <w:sz w:val="24"/>
                <w:szCs w:val="24"/>
              </w:rPr>
              <w:t>等</w:t>
            </w:r>
            <w:r>
              <w:rPr>
                <w:sz w:val="24"/>
                <w:szCs w:val="24"/>
              </w:rPr>
              <w:t>の周辺</w:t>
            </w:r>
            <w:r>
              <w:rPr>
                <w:rFonts w:hint="eastAsia"/>
                <w:sz w:val="24"/>
                <w:szCs w:val="24"/>
              </w:rPr>
              <w:t>，</w:t>
            </w:r>
            <w:r>
              <w:rPr>
                <w:sz w:val="24"/>
                <w:szCs w:val="24"/>
              </w:rPr>
              <w:t>人口集中地区の上空での利用の</w:t>
            </w:r>
            <w:r>
              <w:rPr>
                <w:rFonts w:hint="eastAsia"/>
                <w:sz w:val="24"/>
                <w:szCs w:val="24"/>
              </w:rPr>
              <w:t>際</w:t>
            </w:r>
            <w:r>
              <w:rPr>
                <w:sz w:val="24"/>
                <w:szCs w:val="24"/>
              </w:rPr>
              <w:t>は</w:t>
            </w:r>
            <w:r>
              <w:rPr>
                <w:rFonts w:hint="eastAsia"/>
                <w:sz w:val="24"/>
                <w:szCs w:val="24"/>
              </w:rPr>
              <w:t>，許可を得ること</w:t>
            </w:r>
            <w:r>
              <w:rPr>
                <w:sz w:val="24"/>
                <w:szCs w:val="24"/>
              </w:rPr>
              <w:t>。</w:t>
            </w:r>
          </w:p>
        </w:tc>
      </w:tr>
    </w:tbl>
    <w:p w:rsidR="004665B6" w:rsidRDefault="00E1682A">
      <w:pPr>
        <w:widowControl/>
        <w:jc w:val="left"/>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38784" behindDoc="0" locked="0" layoutInCell="1" allowOverlap="1">
                <wp:simplePos x="0" y="0"/>
                <wp:positionH relativeFrom="column">
                  <wp:posOffset>821055</wp:posOffset>
                </wp:positionH>
                <wp:positionV relativeFrom="paragraph">
                  <wp:posOffset>49530</wp:posOffset>
                </wp:positionV>
                <wp:extent cx="0" cy="360000"/>
                <wp:effectExtent l="76200" t="0" r="76200" b="59690"/>
                <wp:wrapNone/>
                <wp:docPr id="7" name="直線矢印コネクタ 7"/>
                <wp:cNvGraphicFramePr/>
                <a:graphic xmlns:a="http://schemas.openxmlformats.org/drawingml/2006/main">
                  <a:graphicData uri="http://schemas.microsoft.com/office/word/2010/wordprocessingShape">
                    <wps:wsp>
                      <wps:cNvCnPr/>
                      <wps:spPr>
                        <a:xfrm>
                          <a:off x="0" y="0"/>
                          <a:ext cx="0" cy="36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7F6D5FD" id="_x0000_t32" coordsize="21600,21600" o:spt="32" o:oned="t" path="m,l21600,21600e" filled="f">
                <v:path arrowok="t" fillok="f" o:connecttype="none"/>
                <o:lock v:ext="edit" shapetype="t"/>
              </v:shapetype>
              <v:shape id="直線矢印コネクタ 7" o:spid="_x0000_s1026" type="#_x0000_t32" style="position:absolute;left:0;text-align:left;margin-left:64.65pt;margin-top:3.9pt;width:0;height:28.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" strokecolor="black [3213]">
                <v:stroke endarrow="block"/>
              </v:shape>
            </w:pict>
          </mc:Fallback>
        </mc:AlternateContent>
      </w:r>
    </w:p>
    <w:p w:rsidR="00E1682A" w:rsidRDefault="00E1682A">
      <w:pPr>
        <w:widowControl/>
        <w:jc w:val="left"/>
        <w:rPr>
          <w:rFonts w:asciiTheme="majorEastAsia" w:eastAsiaTheme="majorEastAsia" w:hAnsiTheme="majorEastAsia"/>
          <w:b/>
          <w:sz w:val="24"/>
          <w:szCs w:val="24"/>
        </w:rPr>
      </w:pPr>
    </w:p>
    <w:tbl>
      <w:tblPr>
        <w:tblStyle w:val="aa"/>
        <w:tblW w:w="0" w:type="auto"/>
        <w:tblInd w:w="392" w:type="dxa"/>
        <w:tblLook w:val="04A0" w:firstRow="1" w:lastRow="0" w:firstColumn="1" w:lastColumn="0" w:noHBand="0" w:noVBand="1"/>
      </w:tblPr>
      <w:tblGrid>
        <w:gridCol w:w="9781"/>
      </w:tblGrid>
      <w:tr w:rsidR="00E1682A" w:rsidTr="00E1682A">
        <w:tc>
          <w:tcPr>
            <w:tcW w:w="9781" w:type="dxa"/>
          </w:tcPr>
          <w:p w:rsidR="00E1682A" w:rsidRDefault="00E1682A" w:rsidP="00E1682A">
            <w:pPr>
              <w:jc w:val="left"/>
              <w:rPr>
                <w:rFonts w:asciiTheme="majorEastAsia" w:eastAsiaTheme="majorEastAsia" w:hAnsiTheme="majorEastAsia"/>
                <w:sz w:val="24"/>
                <w:szCs w:val="24"/>
              </w:rPr>
            </w:pPr>
            <w:r w:rsidRPr="009C78D1">
              <w:rPr>
                <w:rFonts w:asciiTheme="majorEastAsia" w:eastAsiaTheme="majorEastAsia" w:hAnsiTheme="majorEastAsia" w:hint="eastAsia"/>
                <w:sz w:val="24"/>
                <w:szCs w:val="24"/>
              </w:rPr>
              <w:t>小型無人飛行機の使用前に管理事務所へ相談</w:t>
            </w:r>
          </w:p>
          <w:p w:rsidR="00E1682A" w:rsidRPr="00E1682A" w:rsidRDefault="00E1682A" w:rsidP="00E1682A">
            <w:pPr>
              <w:jc w:val="left"/>
              <w:rPr>
                <w:rFonts w:asciiTheme="majorEastAsia" w:eastAsiaTheme="majorEastAsia" w:hAnsiTheme="majorEastAsia"/>
                <w:sz w:val="24"/>
                <w:szCs w:val="24"/>
              </w:rPr>
            </w:pPr>
            <w:r>
              <w:rPr>
                <w:rFonts w:hint="eastAsia"/>
                <w:sz w:val="24"/>
                <w:szCs w:val="24"/>
              </w:rPr>
              <w:t>管理者は，航空法</w:t>
            </w:r>
            <w:r>
              <w:rPr>
                <w:sz w:val="24"/>
                <w:szCs w:val="24"/>
              </w:rPr>
              <w:t>の許可</w:t>
            </w:r>
            <w:r>
              <w:rPr>
                <w:rFonts w:hint="eastAsia"/>
                <w:sz w:val="24"/>
                <w:szCs w:val="24"/>
              </w:rPr>
              <w:t>承認</w:t>
            </w:r>
            <w:r>
              <w:rPr>
                <w:sz w:val="24"/>
                <w:szCs w:val="24"/>
              </w:rPr>
              <w:t>書</w:t>
            </w:r>
            <w:r>
              <w:rPr>
                <w:rFonts w:hint="eastAsia"/>
                <w:sz w:val="24"/>
                <w:szCs w:val="24"/>
              </w:rPr>
              <w:t>の</w:t>
            </w:r>
            <w:r>
              <w:rPr>
                <w:sz w:val="24"/>
                <w:szCs w:val="24"/>
              </w:rPr>
              <w:t>確認を行う。</w:t>
            </w:r>
            <w:r>
              <w:rPr>
                <w:rFonts w:hint="eastAsia"/>
                <w:sz w:val="24"/>
                <w:szCs w:val="24"/>
              </w:rPr>
              <w:t>また，遵守事項の説明及び使用内容（場所，時間，安全対策等）の確認を行い，公園管理上の支障の有無を判断する。</w:t>
            </w:r>
          </w:p>
        </w:tc>
      </w:tr>
    </w:tbl>
    <w:p w:rsidR="00E1682A" w:rsidRDefault="00105FB2">
      <w:pPr>
        <w:widowControl/>
        <w:jc w:val="left"/>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51072" behindDoc="0" locked="0" layoutInCell="1" allowOverlap="1" wp14:anchorId="6F7CA99C" wp14:editId="1C83BF6F">
                <wp:simplePos x="0" y="0"/>
                <wp:positionH relativeFrom="column">
                  <wp:posOffset>821055</wp:posOffset>
                </wp:positionH>
                <wp:positionV relativeFrom="paragraph">
                  <wp:posOffset>55880</wp:posOffset>
                </wp:positionV>
                <wp:extent cx="0" cy="360000"/>
                <wp:effectExtent l="76200" t="0" r="76200" b="59690"/>
                <wp:wrapNone/>
                <wp:docPr id="12" name="直線矢印コネクタ 12"/>
                <wp:cNvGraphicFramePr/>
                <a:graphic xmlns:a="http://schemas.openxmlformats.org/drawingml/2006/main">
                  <a:graphicData uri="http://schemas.microsoft.com/office/word/2010/wordprocessingShape">
                    <wps:wsp>
                      <wps:cNvCnPr/>
                      <wps:spPr>
                        <a:xfrm>
                          <a:off x="0" y="0"/>
                          <a:ext cx="0" cy="36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D4038C" id="直線矢印コネクタ 12" o:spid="_x0000_s1026" type="#_x0000_t32" style="position:absolute;left:0;text-align:left;margin-left:64.65pt;margin-top:4.4pt;width:0;height:28.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" strokecolor="black [3213]">
                <v:stroke endarrow="block"/>
              </v:shape>
            </w:pict>
          </mc:Fallback>
        </mc:AlternateContent>
      </w:r>
    </w:p>
    <w:p w:rsidR="00E1682A" w:rsidRDefault="00E1682A">
      <w:pPr>
        <w:widowControl/>
        <w:jc w:val="left"/>
        <w:rPr>
          <w:rFonts w:asciiTheme="majorEastAsia" w:eastAsiaTheme="majorEastAsia" w:hAnsiTheme="majorEastAsia"/>
          <w:b/>
          <w:sz w:val="24"/>
          <w:szCs w:val="24"/>
        </w:rPr>
      </w:pPr>
    </w:p>
    <w:tbl>
      <w:tblPr>
        <w:tblStyle w:val="aa"/>
        <w:tblW w:w="0" w:type="auto"/>
        <w:tblInd w:w="1101" w:type="dxa"/>
        <w:tblLook w:val="04A0" w:firstRow="1" w:lastRow="0" w:firstColumn="1" w:lastColumn="0" w:noHBand="0" w:noVBand="1"/>
      </w:tblPr>
      <w:tblGrid>
        <w:gridCol w:w="3969"/>
      </w:tblGrid>
      <w:tr w:rsidR="00E1682A" w:rsidTr="00E1682A">
        <w:tc>
          <w:tcPr>
            <w:tcW w:w="3969" w:type="dxa"/>
          </w:tcPr>
          <w:p w:rsidR="00E1682A" w:rsidRPr="00E1682A" w:rsidRDefault="00E1682A" w:rsidP="00E1682A">
            <w:pPr>
              <w:ind w:firstLineChars="100" w:firstLine="240"/>
              <w:jc w:val="left"/>
              <w:rPr>
                <w:sz w:val="24"/>
                <w:szCs w:val="24"/>
              </w:rPr>
            </w:pPr>
            <w:r>
              <w:rPr>
                <w:rFonts w:hint="eastAsia"/>
                <w:sz w:val="24"/>
                <w:szCs w:val="24"/>
              </w:rPr>
              <w:t>管理上の支障があるかを確認</w:t>
            </w:r>
          </w:p>
        </w:tc>
      </w:tr>
    </w:tbl>
    <w:p w:rsidR="00E1682A" w:rsidRDefault="00105FB2">
      <w:pPr>
        <w:widowControl/>
        <w:jc w:val="left"/>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702272" behindDoc="0" locked="0" layoutInCell="1" allowOverlap="1">
                <wp:simplePos x="0" y="0"/>
                <wp:positionH relativeFrom="column">
                  <wp:posOffset>1934210</wp:posOffset>
                </wp:positionH>
                <wp:positionV relativeFrom="paragraph">
                  <wp:posOffset>39261</wp:posOffset>
                </wp:positionV>
                <wp:extent cx="914400" cy="34671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914400" cy="346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5FB2" w:rsidRPr="00105FB2" w:rsidRDefault="00105FB2">
                            <w:pPr>
                              <w:rPr>
                                <w:sz w:val="24"/>
                                <w:szCs w:val="24"/>
                              </w:rPr>
                            </w:pPr>
                            <w:r w:rsidRPr="00105FB2">
                              <w:rPr>
                                <w:rFonts w:hint="eastAsia"/>
                                <w:sz w:val="24"/>
                                <w:szCs w:val="24"/>
                              </w:rPr>
                              <w:t>支障あり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26" type="#_x0000_t202" style="position:absolute;margin-left:152.3pt;margin-top:3.1pt;width:1in;height:27.3pt;z-index:2517022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" filled="f" stroked="f" strokeweight=".5pt">
                <v:textbox>
                  <w:txbxContent>
                    <w:p w:rsidR="00105FB2" w:rsidRPr="00105FB2" w:rsidRDefault="00105FB2">
                      <w:pPr>
                        <w:rPr>
                          <w:sz w:val="24"/>
                          <w:szCs w:val="24"/>
                        </w:rPr>
                      </w:pPr>
                      <w:r w:rsidRPr="00105FB2">
                        <w:rPr>
                          <w:rFonts w:hint="eastAsia"/>
                          <w:sz w:val="24"/>
                          <w:szCs w:val="24"/>
                        </w:rPr>
                        <w:t>支障あり</w:t>
                      </w:r>
                    </w:p>
                  </w:txbxContent>
                </v:textbox>
              </v:shape>
            </w:pict>
          </mc:Fallback>
        </mc:AlternateContent>
      </w:r>
      <w:r>
        <w:rPr>
          <w:rFonts w:asciiTheme="majorEastAsia" w:eastAsiaTheme="majorEastAsia" w:hAnsiTheme="majorEastAsia"/>
          <w:b/>
          <w:noProof/>
          <w:sz w:val="24"/>
          <w:szCs w:val="24"/>
        </w:rPr>
        <mc:AlternateContent>
          <mc:Choice Requires="wps">
            <w:drawing>
              <wp:anchor distT="0" distB="0" distL="114300" distR="114300" simplePos="0" relativeHeight="251695104" behindDoc="0" locked="0" layoutInCell="1" allowOverlap="1">
                <wp:simplePos x="0" y="0"/>
                <wp:positionH relativeFrom="column">
                  <wp:posOffset>168275</wp:posOffset>
                </wp:positionH>
                <wp:positionV relativeFrom="paragraph">
                  <wp:posOffset>59274</wp:posOffset>
                </wp:positionV>
                <wp:extent cx="551793" cy="9144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51793"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5FB2" w:rsidRPr="00105FB2" w:rsidRDefault="00105FB2">
                            <w:pPr>
                              <w:rPr>
                                <w:rFonts w:asciiTheme="minorEastAsia" w:hAnsiTheme="minorEastAsia"/>
                                <w:sz w:val="24"/>
                                <w:szCs w:val="24"/>
                              </w:rPr>
                            </w:pPr>
                            <w:r w:rsidRPr="00105FB2">
                              <w:rPr>
                                <w:rFonts w:asciiTheme="minorEastAsia" w:hAnsiTheme="minorEastAsia" w:hint="eastAsia"/>
                                <w:sz w:val="24"/>
                                <w:szCs w:val="24"/>
                              </w:rPr>
                              <w:t>支障</w:t>
                            </w:r>
                            <w:r w:rsidRPr="00105FB2">
                              <w:rPr>
                                <w:rFonts w:asciiTheme="minorEastAsia" w:hAnsiTheme="minorEastAsia"/>
                                <w:sz w:val="24"/>
                                <w:szCs w:val="24"/>
                              </w:rPr>
                              <w:t>なし</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7" o:spid="_x0000_s1027" type="#_x0000_t202" style="position:absolute;margin-left:13.25pt;margin-top:4.65pt;width:43.45pt;height:1in;z-index:25169510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" filled="f" stroked="f" strokeweight=".5pt">
                <v:textbox style="layout-flow:vertical-ideographic">
                  <w:txbxContent>
                    <w:p w:rsidR="00105FB2" w:rsidRPr="00105FB2" w:rsidRDefault="00105FB2">
                      <w:pPr>
                        <w:rPr>
                          <w:rFonts w:asciiTheme="minorEastAsia" w:hAnsiTheme="minorEastAsia"/>
                          <w:sz w:val="24"/>
                          <w:szCs w:val="24"/>
                        </w:rPr>
                      </w:pPr>
                      <w:r w:rsidRPr="00105FB2">
                        <w:rPr>
                          <w:rFonts w:asciiTheme="minorEastAsia" w:hAnsiTheme="minorEastAsia" w:hint="eastAsia"/>
                          <w:sz w:val="24"/>
                          <w:szCs w:val="24"/>
                        </w:rPr>
                        <w:t>支障</w:t>
                      </w:r>
                      <w:r w:rsidRPr="00105FB2">
                        <w:rPr>
                          <w:rFonts w:asciiTheme="minorEastAsia" w:hAnsiTheme="minorEastAsia"/>
                          <w:sz w:val="24"/>
                          <w:szCs w:val="24"/>
                        </w:rPr>
                        <w:t>なし</w:t>
                      </w:r>
                    </w:p>
                  </w:txbxContent>
                </v:textbox>
              </v:shape>
            </w:pict>
          </mc:Fallback>
        </mc:AlternateContent>
      </w:r>
      <w:r>
        <w:rPr>
          <w:rFonts w:asciiTheme="majorEastAsia" w:eastAsiaTheme="majorEastAsia" w:hAnsiTheme="majorEastAsia"/>
          <w:b/>
          <w:noProof/>
          <w:sz w:val="24"/>
          <w:szCs w:val="24"/>
        </w:rPr>
        <mc:AlternateContent>
          <mc:Choice Requires="wps">
            <w:drawing>
              <wp:anchor distT="0" distB="0" distL="114300" distR="114300" simplePos="0" relativeHeight="251675648" behindDoc="0" locked="0" layoutInCell="1" allowOverlap="1">
                <wp:simplePos x="0" y="0"/>
                <wp:positionH relativeFrom="column">
                  <wp:posOffset>1446070</wp:posOffset>
                </wp:positionH>
                <wp:positionV relativeFrom="paragraph">
                  <wp:posOffset>59603</wp:posOffset>
                </wp:positionV>
                <wp:extent cx="1818290" cy="268014"/>
                <wp:effectExtent l="0" t="0" r="67945" b="93980"/>
                <wp:wrapNone/>
                <wp:docPr id="14" name="フリーフォーム 14"/>
                <wp:cNvGraphicFramePr/>
                <a:graphic xmlns:a="http://schemas.openxmlformats.org/drawingml/2006/main">
                  <a:graphicData uri="http://schemas.microsoft.com/office/word/2010/wordprocessingShape">
                    <wps:wsp>
                      <wps:cNvSpPr/>
                      <wps:spPr>
                        <a:xfrm>
                          <a:off x="0" y="0"/>
                          <a:ext cx="1818290" cy="268014"/>
                        </a:xfrm>
                        <a:custGeom>
                          <a:avLst/>
                          <a:gdLst>
                            <a:gd name="connsiteX0" fmla="*/ 0 w 1676400"/>
                            <a:gd name="connsiteY0" fmla="*/ 0 h 247650"/>
                            <a:gd name="connsiteX1" fmla="*/ 0 w 1676400"/>
                            <a:gd name="connsiteY1" fmla="*/ 247650 h 247650"/>
                            <a:gd name="connsiteX2" fmla="*/ 1676400 w 1676400"/>
                            <a:gd name="connsiteY2" fmla="*/ 247650 h 247650"/>
                          </a:gdLst>
                          <a:ahLst/>
                          <a:cxnLst>
                            <a:cxn ang="0">
                              <a:pos x="connsiteX0" y="connsiteY0"/>
                            </a:cxn>
                            <a:cxn ang="0">
                              <a:pos x="connsiteX1" y="connsiteY1"/>
                            </a:cxn>
                            <a:cxn ang="0">
                              <a:pos x="connsiteX2" y="connsiteY2"/>
                            </a:cxn>
                          </a:cxnLst>
                          <a:rect l="l" t="t" r="r" b="b"/>
                          <a:pathLst>
                            <a:path w="1676400" h="247650">
                              <a:moveTo>
                                <a:pt x="0" y="0"/>
                              </a:moveTo>
                              <a:lnTo>
                                <a:pt x="0" y="247650"/>
                              </a:lnTo>
                              <a:lnTo>
                                <a:pt x="1676400" y="247650"/>
                              </a:lnTo>
                            </a:path>
                          </a:pathLst>
                        </a:custGeom>
                        <a:noFill/>
                        <a:ln w="9525">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78366" id="フリーフォーム 14" o:spid="_x0000_s1026" style="position:absolute;left:0;text-align:left;margin-left:113.85pt;margin-top:4.7pt;width:143.15pt;height:2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764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" path="m,l,247650r1676400,e" filled="f" strokecolor="black [3213]">
                <v:stroke endarrow="block"/>
                <v:path arrowok="t" o:connecttype="custom" o:connectlocs="0,0;0,268014;1818290,268014" o:connectangles="0,0,0"/>
              </v:shape>
            </w:pict>
          </mc:Fallback>
        </mc:AlternateContent>
      </w:r>
      <w:r>
        <w:rPr>
          <w:rFonts w:asciiTheme="majorEastAsia" w:eastAsiaTheme="majorEastAsia" w:hAnsiTheme="majorEastAsia"/>
          <w:b/>
          <w:noProof/>
          <w:sz w:val="24"/>
          <w:szCs w:val="24"/>
        </w:rPr>
        <mc:AlternateContent>
          <mc:Choice Requires="wps">
            <w:drawing>
              <wp:anchor distT="0" distB="0" distL="114300" distR="114300" simplePos="0" relativeHeight="251665408" behindDoc="0" locked="0" layoutInCell="1" allowOverlap="1" wp14:anchorId="1987DDC9" wp14:editId="0C541A00">
                <wp:simplePos x="0" y="0"/>
                <wp:positionH relativeFrom="column">
                  <wp:posOffset>821055</wp:posOffset>
                </wp:positionH>
                <wp:positionV relativeFrom="paragraph">
                  <wp:posOffset>62230</wp:posOffset>
                </wp:positionV>
                <wp:extent cx="0" cy="827405"/>
                <wp:effectExtent l="76200" t="0" r="57150" b="48895"/>
                <wp:wrapNone/>
                <wp:docPr id="13" name="直線矢印コネクタ 13"/>
                <wp:cNvGraphicFramePr/>
                <a:graphic xmlns:a="http://schemas.openxmlformats.org/drawingml/2006/main">
                  <a:graphicData uri="http://schemas.microsoft.com/office/word/2010/wordprocessingShape">
                    <wps:wsp>
                      <wps:cNvCnPr/>
                      <wps:spPr>
                        <a:xfrm>
                          <a:off x="0" y="0"/>
                          <a:ext cx="0" cy="8274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E870EE" id="直線矢印コネクタ 13" o:spid="_x0000_s1026" type="#_x0000_t32" style="position:absolute;left:0;text-align:left;margin-left:64.65pt;margin-top:4.9pt;width:0;height:6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" strokecolor="black [3213]">
                <v:stroke endarrow="block"/>
              </v:shape>
            </w:pict>
          </mc:Fallback>
        </mc:AlternateContent>
      </w:r>
    </w:p>
    <w:tbl>
      <w:tblPr>
        <w:tblStyle w:val="aa"/>
        <w:tblW w:w="0" w:type="auto"/>
        <w:tblInd w:w="5353" w:type="dxa"/>
        <w:tblLook w:val="04A0" w:firstRow="1" w:lastRow="0" w:firstColumn="1" w:lastColumn="0" w:noHBand="0" w:noVBand="1"/>
      </w:tblPr>
      <w:tblGrid>
        <w:gridCol w:w="4820"/>
      </w:tblGrid>
      <w:tr w:rsidR="00E1682A" w:rsidTr="00E1682A">
        <w:tc>
          <w:tcPr>
            <w:tcW w:w="4820" w:type="dxa"/>
          </w:tcPr>
          <w:p w:rsidR="00E1682A" w:rsidRDefault="00E1682A" w:rsidP="00105FB2">
            <w:pPr>
              <w:widowControl/>
              <w:jc w:val="center"/>
              <w:rPr>
                <w:rFonts w:asciiTheme="majorEastAsia" w:eastAsiaTheme="majorEastAsia" w:hAnsiTheme="majorEastAsia"/>
                <w:b/>
                <w:sz w:val="24"/>
                <w:szCs w:val="24"/>
              </w:rPr>
            </w:pPr>
            <w:r>
              <w:rPr>
                <w:rFonts w:hint="eastAsia"/>
                <w:sz w:val="24"/>
                <w:szCs w:val="24"/>
              </w:rPr>
              <w:t>県の許可要件上支障となる事項を調整</w:t>
            </w:r>
          </w:p>
        </w:tc>
      </w:tr>
    </w:tbl>
    <w:p w:rsidR="00E1682A" w:rsidRPr="00E1682A" w:rsidRDefault="00105FB2">
      <w:pPr>
        <w:widowControl/>
        <w:jc w:val="left"/>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705344" behindDoc="0" locked="0" layoutInCell="1" allowOverlap="1" wp14:anchorId="67341F46" wp14:editId="55A09E04">
                <wp:simplePos x="0" y="0"/>
                <wp:positionH relativeFrom="column">
                  <wp:posOffset>4898127</wp:posOffset>
                </wp:positionH>
                <wp:positionV relativeFrom="paragraph">
                  <wp:posOffset>62646</wp:posOffset>
                </wp:positionV>
                <wp:extent cx="914400" cy="34671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914400" cy="346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5FB2" w:rsidRPr="00105FB2" w:rsidRDefault="00105FB2" w:rsidP="00105FB2">
                            <w:pPr>
                              <w:rPr>
                                <w:sz w:val="24"/>
                                <w:szCs w:val="24"/>
                              </w:rPr>
                            </w:pPr>
                            <w:r>
                              <w:rPr>
                                <w:rFonts w:hint="eastAsia"/>
                                <w:sz w:val="24"/>
                                <w:szCs w:val="24"/>
                              </w:rPr>
                              <w:t>調整後</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341F46" id="テキスト ボックス 20" o:spid="_x0000_s1028" type="#_x0000_t202" style="position:absolute;margin-left:385.7pt;margin-top:4.95pt;width:1in;height:27.3pt;z-index:2517053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" filled="f" stroked="f" strokeweight=".5pt">
                <v:textbox>
                  <w:txbxContent>
                    <w:p w:rsidR="00105FB2" w:rsidRPr="00105FB2" w:rsidRDefault="00105FB2" w:rsidP="00105FB2">
                      <w:pPr>
                        <w:rPr>
                          <w:sz w:val="24"/>
                          <w:szCs w:val="24"/>
                        </w:rPr>
                      </w:pPr>
                      <w:r>
                        <w:rPr>
                          <w:rFonts w:hint="eastAsia"/>
                          <w:sz w:val="24"/>
                          <w:szCs w:val="24"/>
                        </w:rPr>
                        <w:t>調整後</w:t>
                      </w:r>
                    </w:p>
                  </w:txbxContent>
                </v:textbox>
              </v:shape>
            </w:pict>
          </mc:Fallback>
        </mc:AlternateContent>
      </w:r>
      <w:r>
        <w:rPr>
          <w:rFonts w:asciiTheme="majorEastAsia" w:eastAsiaTheme="majorEastAsia" w:hAnsiTheme="majorEastAsia"/>
          <w:b/>
          <w:noProof/>
          <w:sz w:val="24"/>
          <w:szCs w:val="24"/>
        </w:rPr>
        <mc:AlternateContent>
          <mc:Choice Requires="wps">
            <w:drawing>
              <wp:anchor distT="0" distB="0" distL="114300" distR="114300" simplePos="0" relativeHeight="251682816" behindDoc="0" locked="0" layoutInCell="1" allowOverlap="1" wp14:anchorId="5856E37A" wp14:editId="18619411">
                <wp:simplePos x="0" y="0"/>
                <wp:positionH relativeFrom="column">
                  <wp:posOffset>4888865</wp:posOffset>
                </wp:positionH>
                <wp:positionV relativeFrom="paragraph">
                  <wp:posOffset>60325</wp:posOffset>
                </wp:positionV>
                <wp:extent cx="0" cy="360000"/>
                <wp:effectExtent l="76200" t="0" r="76200" b="59690"/>
                <wp:wrapNone/>
                <wp:docPr id="15" name="直線矢印コネクタ 15"/>
                <wp:cNvGraphicFramePr/>
                <a:graphic xmlns:a="http://schemas.openxmlformats.org/drawingml/2006/main">
                  <a:graphicData uri="http://schemas.microsoft.com/office/word/2010/wordprocessingShape">
                    <wps:wsp>
                      <wps:cNvCnPr/>
                      <wps:spPr>
                        <a:xfrm>
                          <a:off x="0" y="0"/>
                          <a:ext cx="0" cy="36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488AFC" id="直線矢印コネクタ 15" o:spid="_x0000_s1026" type="#_x0000_t32" style="position:absolute;left:0;text-align:left;margin-left:384.95pt;margin-top:4.75pt;width:0;height:28.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" strokecolor="black [3213]">
                <v:stroke endarrow="block"/>
              </v:shape>
            </w:pict>
          </mc:Fallback>
        </mc:AlternateContent>
      </w:r>
    </w:p>
    <w:p w:rsidR="00E1682A" w:rsidRDefault="00E1682A">
      <w:pPr>
        <w:widowControl/>
        <w:jc w:val="left"/>
        <w:rPr>
          <w:rFonts w:asciiTheme="majorEastAsia" w:eastAsiaTheme="majorEastAsia" w:hAnsiTheme="majorEastAsia"/>
          <w:b/>
          <w:sz w:val="24"/>
          <w:szCs w:val="24"/>
        </w:rPr>
      </w:pPr>
    </w:p>
    <w:tbl>
      <w:tblPr>
        <w:tblStyle w:val="aa"/>
        <w:tblW w:w="0" w:type="auto"/>
        <w:tblInd w:w="392" w:type="dxa"/>
        <w:tblLook w:val="04A0" w:firstRow="1" w:lastRow="0" w:firstColumn="1" w:lastColumn="0" w:noHBand="0" w:noVBand="1"/>
      </w:tblPr>
      <w:tblGrid>
        <w:gridCol w:w="9781"/>
      </w:tblGrid>
      <w:tr w:rsidR="00E1682A" w:rsidTr="00E1682A">
        <w:tc>
          <w:tcPr>
            <w:tcW w:w="9781" w:type="dxa"/>
          </w:tcPr>
          <w:p w:rsidR="00E1682A" w:rsidRDefault="00E1682A" w:rsidP="00E1682A">
            <w:pPr>
              <w:jc w:val="left"/>
              <w:rPr>
                <w:rFonts w:ascii="ＭＳ ゴシック" w:eastAsia="ＭＳ ゴシック" w:hAnsi="ＭＳ ゴシック"/>
                <w:sz w:val="24"/>
                <w:szCs w:val="24"/>
              </w:rPr>
            </w:pPr>
            <w:r w:rsidRPr="009C78D1">
              <w:rPr>
                <w:rFonts w:ascii="ＭＳ ゴシック" w:eastAsia="ＭＳ ゴシック" w:hAnsi="ＭＳ ゴシック" w:hint="eastAsia"/>
                <w:sz w:val="24"/>
                <w:szCs w:val="24"/>
              </w:rPr>
              <w:t>管理事務所にて使用届</w:t>
            </w:r>
            <w:r>
              <w:rPr>
                <w:rFonts w:ascii="ＭＳ ゴシック" w:eastAsia="ＭＳ ゴシック" w:hAnsi="ＭＳ ゴシック" w:hint="eastAsia"/>
                <w:sz w:val="24"/>
                <w:szCs w:val="24"/>
              </w:rPr>
              <w:t>（別紙</w:t>
            </w:r>
            <w:r w:rsidRPr="00A27CDD">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）を提出</w:t>
            </w:r>
          </w:p>
          <w:p w:rsidR="00E1682A" w:rsidRPr="006B3498" w:rsidRDefault="00E1682A" w:rsidP="00E1682A">
            <w:pPr>
              <w:jc w:val="left"/>
              <w:rPr>
                <w:rFonts w:asciiTheme="majorEastAsia" w:eastAsiaTheme="majorEastAsia" w:hAnsiTheme="majorEastAsia"/>
                <w:sz w:val="24"/>
                <w:szCs w:val="24"/>
                <w:u w:val="single"/>
              </w:rPr>
            </w:pPr>
            <w:r w:rsidRPr="006B3498">
              <w:rPr>
                <w:rFonts w:asciiTheme="majorEastAsia" w:eastAsiaTheme="majorEastAsia" w:hAnsiTheme="majorEastAsia" w:hint="eastAsia"/>
                <w:sz w:val="24"/>
                <w:szCs w:val="24"/>
              </w:rPr>
              <w:t>（茨城県</w:t>
            </w:r>
            <w:r w:rsidRPr="006B3498">
              <w:rPr>
                <w:rFonts w:asciiTheme="majorEastAsia" w:eastAsiaTheme="majorEastAsia" w:hAnsiTheme="majorEastAsia"/>
                <w:sz w:val="24"/>
                <w:szCs w:val="24"/>
              </w:rPr>
              <w:t>都市公園条例</w:t>
            </w:r>
            <w:r w:rsidRPr="006B3498">
              <w:rPr>
                <w:rFonts w:asciiTheme="majorEastAsia" w:eastAsiaTheme="majorEastAsia" w:hAnsiTheme="majorEastAsia" w:hint="eastAsia"/>
                <w:sz w:val="24"/>
                <w:szCs w:val="24"/>
              </w:rPr>
              <w:t>第３条に該当するものは，</w:t>
            </w:r>
            <w:r w:rsidRPr="006B3498">
              <w:rPr>
                <w:rFonts w:asciiTheme="majorEastAsia" w:eastAsiaTheme="majorEastAsia" w:hAnsiTheme="majorEastAsia"/>
                <w:sz w:val="24"/>
                <w:szCs w:val="24"/>
              </w:rPr>
              <w:t>行為</w:t>
            </w:r>
            <w:r w:rsidRPr="006B3498">
              <w:rPr>
                <w:rFonts w:asciiTheme="majorEastAsia" w:eastAsiaTheme="majorEastAsia" w:hAnsiTheme="majorEastAsia" w:hint="eastAsia"/>
                <w:sz w:val="24"/>
                <w:szCs w:val="24"/>
              </w:rPr>
              <w:t>許可申請書も</w:t>
            </w:r>
            <w:r w:rsidRPr="006B3498">
              <w:rPr>
                <w:rFonts w:asciiTheme="majorEastAsia" w:eastAsiaTheme="majorEastAsia" w:hAnsiTheme="majorEastAsia"/>
                <w:sz w:val="24"/>
                <w:szCs w:val="24"/>
              </w:rPr>
              <w:t>併せて提出</w:t>
            </w:r>
            <w:r w:rsidRPr="006B3498">
              <w:rPr>
                <w:rFonts w:asciiTheme="majorEastAsia" w:eastAsiaTheme="majorEastAsia" w:hAnsiTheme="majorEastAsia" w:hint="eastAsia"/>
                <w:sz w:val="24"/>
                <w:szCs w:val="24"/>
              </w:rPr>
              <w:t>）</w:t>
            </w:r>
          </w:p>
          <w:p w:rsidR="00E1682A" w:rsidRPr="00E1682A" w:rsidRDefault="00E1682A" w:rsidP="00E1682A">
            <w:pPr>
              <w:jc w:val="left"/>
              <w:rPr>
                <w:sz w:val="24"/>
                <w:szCs w:val="24"/>
              </w:rPr>
            </w:pPr>
            <w:r>
              <w:rPr>
                <w:rFonts w:hint="eastAsia"/>
                <w:sz w:val="24"/>
                <w:szCs w:val="24"/>
              </w:rPr>
              <w:t>【本人確認のうえ，使用に伴う</w:t>
            </w:r>
            <w:r w:rsidRPr="002F1D3C">
              <w:rPr>
                <w:rFonts w:hint="eastAsia"/>
                <w:sz w:val="24"/>
                <w:szCs w:val="24"/>
              </w:rPr>
              <w:t>遵守</w:t>
            </w:r>
            <w:r>
              <w:rPr>
                <w:rFonts w:hint="eastAsia"/>
                <w:sz w:val="24"/>
                <w:szCs w:val="24"/>
              </w:rPr>
              <w:t>事項に署名</w:t>
            </w:r>
            <w:r w:rsidRPr="003D60DF">
              <w:rPr>
                <w:rFonts w:hint="eastAsia"/>
                <w:color w:val="FF0000"/>
                <w:sz w:val="24"/>
                <w:szCs w:val="24"/>
              </w:rPr>
              <w:t>又は押印</w:t>
            </w:r>
            <w:r>
              <w:rPr>
                <w:rFonts w:hint="eastAsia"/>
                <w:sz w:val="24"/>
                <w:szCs w:val="24"/>
              </w:rPr>
              <w:t>を要する】</w:t>
            </w:r>
          </w:p>
        </w:tc>
      </w:tr>
    </w:tbl>
    <w:p w:rsidR="00E1682A" w:rsidRDefault="00687A92">
      <w:pPr>
        <w:widowControl/>
        <w:jc w:val="left"/>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58240" behindDoc="0" locked="0" layoutInCell="1" allowOverlap="1" wp14:anchorId="769E3B76" wp14:editId="2F5C0C50">
                <wp:simplePos x="0" y="0"/>
                <wp:positionH relativeFrom="column">
                  <wp:posOffset>821055</wp:posOffset>
                </wp:positionH>
                <wp:positionV relativeFrom="paragraph">
                  <wp:posOffset>84455</wp:posOffset>
                </wp:positionV>
                <wp:extent cx="0" cy="3312000"/>
                <wp:effectExtent l="76200" t="0" r="57150" b="60325"/>
                <wp:wrapNone/>
                <wp:docPr id="16" name="直線矢印コネクタ 16"/>
                <wp:cNvGraphicFramePr/>
                <a:graphic xmlns:a="http://schemas.openxmlformats.org/drawingml/2006/main">
                  <a:graphicData uri="http://schemas.microsoft.com/office/word/2010/wordprocessingShape">
                    <wps:wsp>
                      <wps:cNvCnPr/>
                      <wps:spPr>
                        <a:xfrm>
                          <a:off x="0" y="0"/>
                          <a:ext cx="0" cy="3312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135EA4" id="直線矢印コネクタ 16" o:spid="_x0000_s1026" type="#_x0000_t32" style="position:absolute;left:0;text-align:left;margin-left:64.65pt;margin-top:6.65pt;width:0;height:26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" strokecolor="black [3213]">
                <v:stroke endarrow="block"/>
              </v:shape>
            </w:pict>
          </mc:Fallback>
        </mc:AlternateContent>
      </w:r>
    </w:p>
    <w:tbl>
      <w:tblPr>
        <w:tblStyle w:val="aa"/>
        <w:tblW w:w="0" w:type="auto"/>
        <w:tblInd w:w="1809" w:type="dxa"/>
        <w:tblLook w:val="04A0" w:firstRow="1" w:lastRow="0" w:firstColumn="1" w:lastColumn="0" w:noHBand="0" w:noVBand="1"/>
      </w:tblPr>
      <w:tblGrid>
        <w:gridCol w:w="8364"/>
      </w:tblGrid>
      <w:tr w:rsidR="00E1682A" w:rsidTr="00105FB2">
        <w:tc>
          <w:tcPr>
            <w:tcW w:w="8364" w:type="dxa"/>
            <w:tcBorders>
              <w:top w:val="single" w:sz="12" w:space="0" w:color="auto"/>
              <w:left w:val="single" w:sz="12" w:space="0" w:color="auto"/>
              <w:bottom w:val="single" w:sz="12" w:space="0" w:color="auto"/>
              <w:right w:val="single" w:sz="12" w:space="0" w:color="auto"/>
            </w:tcBorders>
          </w:tcPr>
          <w:p w:rsidR="00E1682A" w:rsidRDefault="00E1682A" w:rsidP="00E1682A">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Pr="00725E1F">
              <w:rPr>
                <w:rFonts w:asciiTheme="majorEastAsia" w:eastAsiaTheme="majorEastAsia" w:hAnsiTheme="majorEastAsia" w:hint="eastAsia"/>
                <w:b/>
                <w:sz w:val="24"/>
                <w:szCs w:val="24"/>
              </w:rPr>
              <w:t>遵守</w:t>
            </w:r>
            <w:r>
              <w:rPr>
                <w:rFonts w:asciiTheme="majorEastAsia" w:eastAsiaTheme="majorEastAsia" w:hAnsiTheme="majorEastAsia" w:hint="eastAsia"/>
                <w:b/>
                <w:sz w:val="24"/>
                <w:szCs w:val="24"/>
              </w:rPr>
              <w:t>事項）下記項目を承諾</w:t>
            </w:r>
            <w:r w:rsidRPr="00E9073B">
              <w:rPr>
                <w:rFonts w:asciiTheme="majorEastAsia" w:eastAsiaTheme="majorEastAsia" w:hAnsiTheme="majorEastAsia" w:hint="eastAsia"/>
                <w:b/>
                <w:sz w:val="24"/>
                <w:szCs w:val="24"/>
              </w:rPr>
              <w:t>(署名</w:t>
            </w:r>
            <w:r w:rsidRPr="003D60DF">
              <w:rPr>
                <w:rFonts w:asciiTheme="majorEastAsia" w:eastAsiaTheme="majorEastAsia" w:hAnsiTheme="majorEastAsia" w:hint="eastAsia"/>
                <w:b/>
                <w:color w:val="FF0000"/>
                <w:sz w:val="24"/>
                <w:szCs w:val="24"/>
              </w:rPr>
              <w:t>又は押印</w:t>
            </w:r>
            <w:r w:rsidRPr="00E9073B">
              <w:rPr>
                <w:rFonts w:asciiTheme="majorEastAsia" w:eastAsiaTheme="majorEastAsia" w:hAnsiTheme="majorEastAsia" w:hint="eastAsia"/>
                <w:b/>
                <w:sz w:val="24"/>
                <w:szCs w:val="24"/>
              </w:rPr>
              <w:t>)させたうえで</w:t>
            </w:r>
            <w:r>
              <w:rPr>
                <w:rFonts w:asciiTheme="majorEastAsia" w:eastAsiaTheme="majorEastAsia" w:hAnsiTheme="majorEastAsia" w:hint="eastAsia"/>
                <w:b/>
                <w:sz w:val="24"/>
                <w:szCs w:val="24"/>
              </w:rPr>
              <w:t>使用を認める。</w:t>
            </w:r>
          </w:p>
          <w:p w:rsidR="00E1682A" w:rsidRDefault="00E1682A" w:rsidP="00E1682A">
            <w:pPr>
              <w:ind w:firstLineChars="2200" w:firstLine="5301"/>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(未成年は保護者署名）</w:t>
            </w:r>
          </w:p>
          <w:p w:rsidR="00E1682A" w:rsidRPr="00113CE1" w:rsidRDefault="00E1682A" w:rsidP="00E1682A">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➀</w:t>
            </w:r>
            <w:r w:rsidRPr="00113CE1">
              <w:rPr>
                <w:rFonts w:asciiTheme="majorEastAsia" w:eastAsiaTheme="majorEastAsia" w:hAnsiTheme="majorEastAsia" w:hint="eastAsia"/>
                <w:sz w:val="24"/>
                <w:szCs w:val="24"/>
              </w:rPr>
              <w:t>航空法の規定を遵守すること。</w:t>
            </w:r>
            <w:r>
              <w:rPr>
                <w:rFonts w:asciiTheme="majorEastAsia" w:eastAsiaTheme="majorEastAsia" w:hAnsiTheme="majorEastAsia" w:hint="eastAsia"/>
                <w:sz w:val="24"/>
                <w:szCs w:val="24"/>
              </w:rPr>
              <w:t>（許可承認書</w:t>
            </w:r>
            <w:r>
              <w:rPr>
                <w:rFonts w:asciiTheme="majorEastAsia" w:eastAsiaTheme="majorEastAsia" w:hAnsiTheme="majorEastAsia"/>
                <w:sz w:val="24"/>
                <w:szCs w:val="24"/>
              </w:rPr>
              <w:t>の</w:t>
            </w:r>
            <w:r>
              <w:rPr>
                <w:rFonts w:asciiTheme="majorEastAsia" w:eastAsiaTheme="majorEastAsia" w:hAnsiTheme="majorEastAsia" w:hint="eastAsia"/>
                <w:sz w:val="24"/>
                <w:szCs w:val="24"/>
              </w:rPr>
              <w:t>写し</w:t>
            </w:r>
            <w:r>
              <w:rPr>
                <w:rFonts w:asciiTheme="majorEastAsia" w:eastAsiaTheme="majorEastAsia" w:hAnsiTheme="majorEastAsia"/>
                <w:sz w:val="24"/>
                <w:szCs w:val="24"/>
              </w:rPr>
              <w:t>を提出</w:t>
            </w:r>
            <w:r w:rsidRPr="00113CE1">
              <w:rPr>
                <w:rFonts w:asciiTheme="majorEastAsia" w:eastAsiaTheme="majorEastAsia" w:hAnsiTheme="majorEastAsia"/>
                <w:sz w:val="24"/>
                <w:szCs w:val="24"/>
              </w:rPr>
              <w:t>）</w:t>
            </w:r>
          </w:p>
          <w:p w:rsidR="00E1682A" w:rsidRDefault="00E1682A" w:rsidP="00E1682A">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②届出した飛行区域内において使用すること。</w:t>
            </w:r>
          </w:p>
          <w:p w:rsidR="00E1682A" w:rsidRDefault="00E1682A" w:rsidP="00E1682A">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③</w:t>
            </w:r>
            <w:r w:rsidRPr="00500B18">
              <w:rPr>
                <w:rFonts w:asciiTheme="majorEastAsia" w:eastAsiaTheme="majorEastAsia" w:hAnsiTheme="majorEastAsia" w:hint="eastAsia"/>
                <w:sz w:val="24"/>
                <w:szCs w:val="24"/>
              </w:rPr>
              <w:t>強風時は飛行を中止すること。</w:t>
            </w:r>
          </w:p>
          <w:p w:rsidR="00E1682A" w:rsidRPr="00500B18" w:rsidRDefault="00E1682A" w:rsidP="00E1682A">
            <w:pPr>
              <w:ind w:leftChars="114" w:left="474" w:hangingChars="98" w:hanging="235"/>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④</w:t>
            </w:r>
            <w:r w:rsidRPr="00500B18">
              <w:rPr>
                <w:rFonts w:asciiTheme="majorEastAsia" w:eastAsiaTheme="majorEastAsia" w:hAnsiTheme="majorEastAsia" w:hint="eastAsia"/>
                <w:sz w:val="24"/>
                <w:szCs w:val="24"/>
              </w:rPr>
              <w:t>墜落したときは速やかに機体を回収すること</w:t>
            </w:r>
            <w:r>
              <w:rPr>
                <w:rFonts w:asciiTheme="majorEastAsia" w:eastAsiaTheme="majorEastAsia" w:hAnsiTheme="majorEastAsia" w:hint="eastAsia"/>
                <w:sz w:val="24"/>
                <w:szCs w:val="24"/>
              </w:rPr>
              <w:t>（</w:t>
            </w:r>
            <w:r w:rsidRPr="00500B18">
              <w:rPr>
                <w:rFonts w:asciiTheme="majorEastAsia" w:eastAsiaTheme="majorEastAsia" w:hAnsiTheme="majorEastAsia" w:hint="eastAsia"/>
                <w:sz w:val="24"/>
                <w:szCs w:val="24"/>
              </w:rPr>
              <w:t>池などに墜落した場合を含む）</w:t>
            </w:r>
            <w:r>
              <w:rPr>
                <w:rFonts w:asciiTheme="majorEastAsia" w:eastAsiaTheme="majorEastAsia" w:hAnsiTheme="majorEastAsia" w:hint="eastAsia"/>
                <w:sz w:val="24"/>
                <w:szCs w:val="24"/>
              </w:rPr>
              <w:t>。ただし，回収が困難な場合は，直ちに公園管理者に連絡し，指示を受けること。</w:t>
            </w:r>
          </w:p>
          <w:p w:rsidR="00E1682A" w:rsidRPr="00500B18" w:rsidRDefault="00E1682A" w:rsidP="00E1682A">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⑤</w:t>
            </w:r>
            <w:r w:rsidRPr="00500B18">
              <w:rPr>
                <w:rFonts w:asciiTheme="majorEastAsia" w:eastAsiaTheme="majorEastAsia" w:hAnsiTheme="majorEastAsia" w:hint="eastAsia"/>
                <w:sz w:val="24"/>
                <w:szCs w:val="24"/>
              </w:rPr>
              <w:t>使用に際しては，公園管理者の指示に従うこと。</w:t>
            </w:r>
          </w:p>
          <w:p w:rsidR="00E1682A" w:rsidRDefault="00E1682A" w:rsidP="00E1682A">
            <w:pPr>
              <w:adjustRightInd w:val="0"/>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⑥</w:t>
            </w:r>
            <w:r w:rsidRPr="00A55510">
              <w:rPr>
                <w:rFonts w:asciiTheme="majorEastAsia" w:eastAsiaTheme="majorEastAsia" w:hAnsiTheme="majorEastAsia" w:hint="eastAsia"/>
                <w:sz w:val="24"/>
                <w:szCs w:val="24"/>
              </w:rPr>
              <w:t>使用に伴い，人や公園施設に危害を及ぼした場合は，速やかに公園管理</w:t>
            </w:r>
          </w:p>
          <w:p w:rsidR="00E1682A" w:rsidRDefault="00E1682A" w:rsidP="00E1682A">
            <w:pPr>
              <w:ind w:firstLineChars="200" w:firstLine="480"/>
              <w:jc w:val="left"/>
              <w:rPr>
                <w:rFonts w:asciiTheme="majorEastAsia" w:eastAsiaTheme="majorEastAsia" w:hAnsiTheme="majorEastAsia"/>
                <w:sz w:val="24"/>
                <w:szCs w:val="24"/>
              </w:rPr>
            </w:pPr>
            <w:r w:rsidRPr="00A55510">
              <w:rPr>
                <w:rFonts w:asciiTheme="majorEastAsia" w:eastAsiaTheme="majorEastAsia" w:hAnsiTheme="majorEastAsia" w:hint="eastAsia"/>
                <w:sz w:val="24"/>
                <w:szCs w:val="24"/>
              </w:rPr>
              <w:t>者に報告し，その責任は使用者(又は保護者)が負うこと。</w:t>
            </w:r>
          </w:p>
          <w:p w:rsidR="00E1682A" w:rsidRPr="00E1682A" w:rsidRDefault="00E1682A" w:rsidP="00E1682A">
            <w:pPr>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⑦そのほか，</w:t>
            </w:r>
            <w:r w:rsidRPr="00A1042E">
              <w:rPr>
                <w:rFonts w:asciiTheme="majorEastAsia" w:eastAsiaTheme="majorEastAsia" w:hAnsiTheme="majorEastAsia" w:hint="eastAsia"/>
                <w:sz w:val="24"/>
                <w:szCs w:val="24"/>
              </w:rPr>
              <w:t>他の人が危険や迷惑を感じるような使用は行わないこと。</w:t>
            </w:r>
          </w:p>
        </w:tc>
      </w:tr>
    </w:tbl>
    <w:p w:rsidR="00E1682A" w:rsidRDefault="00E1682A">
      <w:pPr>
        <w:widowControl/>
        <w:jc w:val="left"/>
        <w:rPr>
          <w:rFonts w:asciiTheme="majorEastAsia" w:eastAsiaTheme="majorEastAsia" w:hAnsiTheme="majorEastAsia"/>
          <w:b/>
          <w:sz w:val="24"/>
          <w:szCs w:val="24"/>
        </w:rPr>
      </w:pPr>
    </w:p>
    <w:p w:rsidR="00E1682A" w:rsidRPr="00E1682A" w:rsidRDefault="00E1682A">
      <w:pPr>
        <w:widowControl/>
        <w:jc w:val="left"/>
        <w:rPr>
          <w:rFonts w:asciiTheme="majorEastAsia" w:eastAsiaTheme="majorEastAsia" w:hAnsiTheme="majorEastAsia"/>
          <w:b/>
          <w:sz w:val="24"/>
          <w:szCs w:val="24"/>
        </w:rPr>
      </w:pPr>
    </w:p>
    <w:tbl>
      <w:tblPr>
        <w:tblStyle w:val="aa"/>
        <w:tblW w:w="0" w:type="auto"/>
        <w:tblInd w:w="392" w:type="dxa"/>
        <w:tblLook w:val="04A0" w:firstRow="1" w:lastRow="0" w:firstColumn="1" w:lastColumn="0" w:noHBand="0" w:noVBand="1"/>
      </w:tblPr>
      <w:tblGrid>
        <w:gridCol w:w="9781"/>
      </w:tblGrid>
      <w:tr w:rsidR="00E1682A" w:rsidTr="00E1682A">
        <w:tc>
          <w:tcPr>
            <w:tcW w:w="9781" w:type="dxa"/>
          </w:tcPr>
          <w:p w:rsidR="00E1682A" w:rsidRPr="00E1682A" w:rsidRDefault="00E1682A" w:rsidP="00E1682A">
            <w:pPr>
              <w:jc w:val="left"/>
              <w:rPr>
                <w:rFonts w:asciiTheme="majorEastAsia" w:eastAsiaTheme="majorEastAsia" w:hAnsiTheme="majorEastAsia"/>
                <w:sz w:val="24"/>
                <w:szCs w:val="24"/>
              </w:rPr>
            </w:pPr>
            <w:r w:rsidRPr="006B3498">
              <w:rPr>
                <w:rFonts w:asciiTheme="majorEastAsia" w:eastAsiaTheme="majorEastAsia" w:hAnsiTheme="majorEastAsia" w:hint="eastAsia"/>
                <w:sz w:val="24"/>
                <w:szCs w:val="24"/>
              </w:rPr>
              <w:t>管理者は使用届受領（受付印押印）のうえ，使用者へ写しを発行。</w:t>
            </w:r>
            <w:r w:rsidRPr="006B3498">
              <w:rPr>
                <w:rFonts w:asciiTheme="majorEastAsia" w:eastAsiaTheme="majorEastAsia" w:hAnsiTheme="majorEastAsia"/>
                <w:sz w:val="24"/>
                <w:szCs w:val="24"/>
              </w:rPr>
              <w:br/>
            </w:r>
            <w:r w:rsidRPr="006B3498">
              <w:rPr>
                <w:rFonts w:asciiTheme="majorEastAsia" w:eastAsiaTheme="majorEastAsia" w:hAnsiTheme="majorEastAsia" w:hint="eastAsia"/>
                <w:sz w:val="24"/>
                <w:szCs w:val="24"/>
              </w:rPr>
              <w:t>（茨城県</w:t>
            </w:r>
            <w:r w:rsidRPr="006B3498">
              <w:rPr>
                <w:rFonts w:asciiTheme="majorEastAsia" w:eastAsiaTheme="majorEastAsia" w:hAnsiTheme="majorEastAsia"/>
                <w:sz w:val="24"/>
                <w:szCs w:val="24"/>
              </w:rPr>
              <w:t>都市公園条例</w:t>
            </w:r>
            <w:r w:rsidRPr="006B3498">
              <w:rPr>
                <w:rFonts w:asciiTheme="majorEastAsia" w:eastAsiaTheme="majorEastAsia" w:hAnsiTheme="majorEastAsia" w:hint="eastAsia"/>
                <w:sz w:val="24"/>
                <w:szCs w:val="24"/>
              </w:rPr>
              <w:t>第３条該当事項は行為</w:t>
            </w:r>
            <w:r>
              <w:rPr>
                <w:rFonts w:asciiTheme="majorEastAsia" w:eastAsiaTheme="majorEastAsia" w:hAnsiTheme="majorEastAsia" w:hint="eastAsia"/>
                <w:sz w:val="24"/>
                <w:szCs w:val="24"/>
              </w:rPr>
              <w:t>許可書を発行</w:t>
            </w:r>
          </w:p>
        </w:tc>
      </w:tr>
    </w:tbl>
    <w:p w:rsidR="00C25042" w:rsidRDefault="00C25042" w:rsidP="00C25042">
      <w:pPr>
        <w:rPr>
          <w:rFonts w:asciiTheme="majorEastAsia" w:eastAsiaTheme="majorEastAsia" w:hAnsiTheme="majorEastAsia"/>
          <w:sz w:val="24"/>
          <w:szCs w:val="24"/>
        </w:rPr>
      </w:pPr>
    </w:p>
    <w:sectPr w:rsidR="00C25042" w:rsidSect="00C67D85">
      <w:headerReference w:type="default" r:id="rId8"/>
      <w:pgSz w:w="11906" w:h="16838" w:code="9"/>
      <w:pgMar w:top="1134" w:right="851" w:bottom="1134"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8D1" w:rsidRDefault="007F28D1" w:rsidP="005744EC">
      <w:r>
        <w:separator/>
      </w:r>
    </w:p>
  </w:endnote>
  <w:endnote w:type="continuationSeparator" w:id="0">
    <w:p w:rsidR="007F28D1" w:rsidRDefault="007F28D1" w:rsidP="0057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8D1" w:rsidRDefault="007F28D1" w:rsidP="005744EC">
      <w:r>
        <w:separator/>
      </w:r>
    </w:p>
  </w:footnote>
  <w:footnote w:type="continuationSeparator" w:id="0">
    <w:p w:rsidR="007F28D1" w:rsidRDefault="007F28D1" w:rsidP="00574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ED" w:rsidRPr="004F0285" w:rsidRDefault="00141FED" w:rsidP="004F0285">
    <w:pPr>
      <w:pStyle w:val="a5"/>
      <w:ind w:right="960"/>
      <w:rPr>
        <w:rFonts w:ascii="ＭＳ ゴシック" w:eastAsia="ＭＳ ゴシック" w:hAnsi="ＭＳ ゴシック"/>
        <w:sz w:val="24"/>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F7A8B"/>
    <w:multiLevelType w:val="hybridMultilevel"/>
    <w:tmpl w:val="5D527764"/>
    <w:lvl w:ilvl="0" w:tplc="05FCF0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9C1640A"/>
    <w:multiLevelType w:val="hybridMultilevel"/>
    <w:tmpl w:val="A8EE5C28"/>
    <w:lvl w:ilvl="0" w:tplc="B38C7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662"/>
    <w:rsid w:val="00000BEF"/>
    <w:rsid w:val="000165BC"/>
    <w:rsid w:val="000249E3"/>
    <w:rsid w:val="00025818"/>
    <w:rsid w:val="00027F03"/>
    <w:rsid w:val="000542F9"/>
    <w:rsid w:val="00063E10"/>
    <w:rsid w:val="000A1A6A"/>
    <w:rsid w:val="000D2B1D"/>
    <w:rsid w:val="000E0732"/>
    <w:rsid w:val="000E282D"/>
    <w:rsid w:val="00105FB2"/>
    <w:rsid w:val="00113CE1"/>
    <w:rsid w:val="00141FED"/>
    <w:rsid w:val="001636AC"/>
    <w:rsid w:val="00170D69"/>
    <w:rsid w:val="001A1348"/>
    <w:rsid w:val="001B1662"/>
    <w:rsid w:val="00224222"/>
    <w:rsid w:val="0023530B"/>
    <w:rsid w:val="00247FD5"/>
    <w:rsid w:val="00260B1C"/>
    <w:rsid w:val="002F0521"/>
    <w:rsid w:val="002F1D3C"/>
    <w:rsid w:val="00314AFA"/>
    <w:rsid w:val="00317C5F"/>
    <w:rsid w:val="00326B92"/>
    <w:rsid w:val="00357BBF"/>
    <w:rsid w:val="003D60DF"/>
    <w:rsid w:val="003E12DC"/>
    <w:rsid w:val="003F0A9D"/>
    <w:rsid w:val="00406C4E"/>
    <w:rsid w:val="004120BA"/>
    <w:rsid w:val="00426495"/>
    <w:rsid w:val="004665B6"/>
    <w:rsid w:val="004E13F4"/>
    <w:rsid w:val="004E1E61"/>
    <w:rsid w:val="004F0285"/>
    <w:rsid w:val="004F47DD"/>
    <w:rsid w:val="00500B18"/>
    <w:rsid w:val="00533C24"/>
    <w:rsid w:val="00533FA5"/>
    <w:rsid w:val="00546236"/>
    <w:rsid w:val="005506CF"/>
    <w:rsid w:val="00555410"/>
    <w:rsid w:val="0057442D"/>
    <w:rsid w:val="005744EC"/>
    <w:rsid w:val="00580FAA"/>
    <w:rsid w:val="005B04EE"/>
    <w:rsid w:val="00601459"/>
    <w:rsid w:val="0060178B"/>
    <w:rsid w:val="00620503"/>
    <w:rsid w:val="00677D25"/>
    <w:rsid w:val="00687A92"/>
    <w:rsid w:val="006B3498"/>
    <w:rsid w:val="00704E3D"/>
    <w:rsid w:val="00717BDD"/>
    <w:rsid w:val="0072196D"/>
    <w:rsid w:val="00725E1F"/>
    <w:rsid w:val="00733F90"/>
    <w:rsid w:val="0073571D"/>
    <w:rsid w:val="00743985"/>
    <w:rsid w:val="00761C9C"/>
    <w:rsid w:val="00762630"/>
    <w:rsid w:val="007D6A9A"/>
    <w:rsid w:val="007E4362"/>
    <w:rsid w:val="007E5797"/>
    <w:rsid w:val="007F28D1"/>
    <w:rsid w:val="00810985"/>
    <w:rsid w:val="00864E5F"/>
    <w:rsid w:val="00867F1D"/>
    <w:rsid w:val="008E3978"/>
    <w:rsid w:val="008E3D73"/>
    <w:rsid w:val="00901FFC"/>
    <w:rsid w:val="009109F4"/>
    <w:rsid w:val="009232E9"/>
    <w:rsid w:val="0098438A"/>
    <w:rsid w:val="009A1874"/>
    <w:rsid w:val="009C78D1"/>
    <w:rsid w:val="009E4314"/>
    <w:rsid w:val="00A1042E"/>
    <w:rsid w:val="00A257A0"/>
    <w:rsid w:val="00A27CDD"/>
    <w:rsid w:val="00A466F5"/>
    <w:rsid w:val="00A55510"/>
    <w:rsid w:val="00A639FC"/>
    <w:rsid w:val="00B326A6"/>
    <w:rsid w:val="00B35DD1"/>
    <w:rsid w:val="00B52E4D"/>
    <w:rsid w:val="00B54A41"/>
    <w:rsid w:val="00B6585E"/>
    <w:rsid w:val="00BF0C20"/>
    <w:rsid w:val="00C20C6D"/>
    <w:rsid w:val="00C25042"/>
    <w:rsid w:val="00C25F44"/>
    <w:rsid w:val="00C525EE"/>
    <w:rsid w:val="00C67D85"/>
    <w:rsid w:val="00CC365A"/>
    <w:rsid w:val="00CD0E14"/>
    <w:rsid w:val="00CE024B"/>
    <w:rsid w:val="00D37A36"/>
    <w:rsid w:val="00D412EC"/>
    <w:rsid w:val="00D71872"/>
    <w:rsid w:val="00D908E9"/>
    <w:rsid w:val="00DB7CBC"/>
    <w:rsid w:val="00DD6043"/>
    <w:rsid w:val="00E01F8C"/>
    <w:rsid w:val="00E1682A"/>
    <w:rsid w:val="00E310E6"/>
    <w:rsid w:val="00E458B1"/>
    <w:rsid w:val="00E570B6"/>
    <w:rsid w:val="00E9073B"/>
    <w:rsid w:val="00ED45AA"/>
    <w:rsid w:val="00EE04E1"/>
    <w:rsid w:val="00EE44B6"/>
    <w:rsid w:val="00F94FC4"/>
    <w:rsid w:val="00FB3161"/>
    <w:rsid w:val="00FC0715"/>
    <w:rsid w:val="00FC1A8A"/>
    <w:rsid w:val="00FD3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D13A86D4-CA3E-42F9-BD5D-1E51A62C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6A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D6A9A"/>
    <w:rPr>
      <w:rFonts w:asciiTheme="majorHAnsi" w:eastAsiaTheme="majorEastAsia" w:hAnsiTheme="majorHAnsi" w:cstheme="majorBidi"/>
      <w:sz w:val="18"/>
      <w:szCs w:val="18"/>
    </w:rPr>
  </w:style>
  <w:style w:type="paragraph" w:styleId="a5">
    <w:name w:val="header"/>
    <w:basedOn w:val="a"/>
    <w:link w:val="a6"/>
    <w:uiPriority w:val="99"/>
    <w:unhideWhenUsed/>
    <w:rsid w:val="005744EC"/>
    <w:pPr>
      <w:tabs>
        <w:tab w:val="center" w:pos="4252"/>
        <w:tab w:val="right" w:pos="8504"/>
      </w:tabs>
      <w:snapToGrid w:val="0"/>
    </w:pPr>
  </w:style>
  <w:style w:type="character" w:customStyle="1" w:styleId="a6">
    <w:name w:val="ヘッダー (文字)"/>
    <w:basedOn w:val="a0"/>
    <w:link w:val="a5"/>
    <w:uiPriority w:val="99"/>
    <w:rsid w:val="005744EC"/>
  </w:style>
  <w:style w:type="paragraph" w:styleId="a7">
    <w:name w:val="footer"/>
    <w:basedOn w:val="a"/>
    <w:link w:val="a8"/>
    <w:uiPriority w:val="99"/>
    <w:unhideWhenUsed/>
    <w:rsid w:val="005744EC"/>
    <w:pPr>
      <w:tabs>
        <w:tab w:val="center" w:pos="4252"/>
        <w:tab w:val="right" w:pos="8504"/>
      </w:tabs>
      <w:snapToGrid w:val="0"/>
    </w:pPr>
  </w:style>
  <w:style w:type="character" w:customStyle="1" w:styleId="a8">
    <w:name w:val="フッター (文字)"/>
    <w:basedOn w:val="a0"/>
    <w:link w:val="a7"/>
    <w:uiPriority w:val="99"/>
    <w:rsid w:val="005744EC"/>
  </w:style>
  <w:style w:type="paragraph" w:styleId="a9">
    <w:name w:val="List Paragraph"/>
    <w:basedOn w:val="a"/>
    <w:uiPriority w:val="34"/>
    <w:qFormat/>
    <w:rsid w:val="00C25042"/>
    <w:pPr>
      <w:ind w:leftChars="400" w:left="840"/>
    </w:pPr>
  </w:style>
  <w:style w:type="table" w:styleId="aa">
    <w:name w:val="Table Grid"/>
    <w:basedOn w:val="a1"/>
    <w:uiPriority w:val="59"/>
    <w:rsid w:val="00466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21D26-219E-4751-95EE-01BABA03C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2</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Administrator</cp:lastModifiedBy>
  <cp:revision>86</cp:revision>
  <cp:lastPrinted>2017-11-08T09:24:00Z</cp:lastPrinted>
  <dcterms:created xsi:type="dcterms:W3CDTF">2015-06-08T09:27:00Z</dcterms:created>
  <dcterms:modified xsi:type="dcterms:W3CDTF">2020-07-02T04:39:00Z</dcterms:modified>
</cp:coreProperties>
</file>